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20D4" w14:textId="33634893" w:rsidR="00927696" w:rsidRDefault="00927696" w:rsidP="00927696">
      <w:pPr>
        <w:contextualSpacing/>
        <w:jc w:val="center"/>
        <w:rPr>
          <w:b/>
          <w:smallCaps/>
        </w:rPr>
      </w:pPr>
      <w:r w:rsidRPr="00BC7443">
        <w:rPr>
          <w:b/>
          <w:smallCaps/>
        </w:rPr>
        <w:t>In the Iowa District Court for Polk County</w:t>
      </w:r>
    </w:p>
    <w:p w14:paraId="02E3F71D" w14:textId="77777777" w:rsidR="00BC7443" w:rsidRPr="00BC7443" w:rsidRDefault="00BC7443" w:rsidP="00927696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3"/>
        <w:gridCol w:w="5157"/>
      </w:tblGrid>
      <w:tr w:rsidR="00927696" w:rsidRPr="00BC7443" w14:paraId="0C7F55EB" w14:textId="77777777" w:rsidTr="00B870DF">
        <w:tc>
          <w:tcPr>
            <w:tcW w:w="5508" w:type="dxa"/>
            <w:tcBorders>
              <w:left w:val="nil"/>
            </w:tcBorders>
          </w:tcPr>
          <w:p w14:paraId="125EAD51" w14:textId="77777777" w:rsidR="00BC7443" w:rsidRDefault="00BC7443" w:rsidP="00B870DF">
            <w:pPr>
              <w:ind w:left="360"/>
              <w:rPr>
                <w:b/>
                <w:smallCaps/>
              </w:rPr>
            </w:pPr>
          </w:p>
          <w:p w14:paraId="0C6F168C" w14:textId="73D01FBE" w:rsidR="00927696" w:rsidRPr="00BC7443" w:rsidRDefault="00927696" w:rsidP="00B870DF">
            <w:pPr>
              <w:ind w:left="360"/>
            </w:pPr>
            <w:r w:rsidRPr="00BC7443">
              <w:rPr>
                <w:b/>
                <w:smallCaps/>
              </w:rPr>
              <w:t>State of Iowa</w:t>
            </w:r>
            <w:r w:rsidRPr="00BC7443">
              <w:rPr>
                <w:b/>
              </w:rPr>
              <w:t>,</w:t>
            </w:r>
          </w:p>
          <w:p w14:paraId="1CC0AECF" w14:textId="450336AD" w:rsidR="00927696" w:rsidRDefault="00BC7443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927696" w:rsidRPr="00BC7443">
              <w:rPr>
                <w:i/>
              </w:rPr>
              <w:t>Plaintiff</w:t>
            </w:r>
            <w:r w:rsidR="00927696" w:rsidRPr="00BC7443">
              <w:t>,</w:t>
            </w:r>
          </w:p>
          <w:p w14:paraId="27555494" w14:textId="77777777" w:rsidR="00BC7443" w:rsidRPr="00BC7443" w:rsidRDefault="00BC7443" w:rsidP="00B870DF">
            <w:pPr>
              <w:ind w:left="360"/>
            </w:pPr>
          </w:p>
          <w:p w14:paraId="26FF0CA6" w14:textId="35639C92" w:rsidR="00927696" w:rsidRDefault="00927696" w:rsidP="00B870DF">
            <w:pPr>
              <w:ind w:left="360"/>
            </w:pPr>
            <w:r w:rsidRPr="00BC7443">
              <w:t>v.</w:t>
            </w:r>
            <w:r w:rsidR="00BC7443">
              <w:t xml:space="preserve"> </w:t>
            </w:r>
          </w:p>
          <w:p w14:paraId="497A5771" w14:textId="77777777" w:rsidR="00BC7443" w:rsidRPr="00BC7443" w:rsidRDefault="00BC7443" w:rsidP="00B870DF">
            <w:pPr>
              <w:ind w:left="360"/>
            </w:pPr>
          </w:p>
          <w:p w14:paraId="219500CB" w14:textId="77777777" w:rsidR="00927696" w:rsidRPr="00BC7443" w:rsidRDefault="00927696" w:rsidP="00B870DF">
            <w:pPr>
              <w:ind w:left="360"/>
            </w:pPr>
            <w:r w:rsidRPr="00BC7443">
              <w:rPr>
                <w:b/>
              </w:rPr>
              <w:t>,</w:t>
            </w:r>
          </w:p>
          <w:p w14:paraId="6C4C1FF8" w14:textId="01250279" w:rsidR="00927696" w:rsidRPr="00BC7443" w:rsidRDefault="00BC7443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927696" w:rsidRPr="00BC7443">
              <w:rPr>
                <w:i/>
              </w:rPr>
              <w:t>Defendant</w:t>
            </w:r>
            <w:r w:rsidR="00927696" w:rsidRPr="00BC7443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52647B04" w14:textId="77777777" w:rsidR="00BC7443" w:rsidRDefault="00BC7443" w:rsidP="00B870DF">
            <w:pPr>
              <w:ind w:left="432"/>
              <w:rPr>
                <w:b/>
                <w:smallCaps/>
              </w:rPr>
            </w:pPr>
          </w:p>
          <w:p w14:paraId="3F735E16" w14:textId="7E8BC07D" w:rsidR="00927696" w:rsidRPr="00BC7443" w:rsidRDefault="00927696" w:rsidP="00B870DF">
            <w:pPr>
              <w:ind w:left="432"/>
              <w:rPr>
                <w:b/>
                <w:smallCaps/>
              </w:rPr>
            </w:pPr>
            <w:r w:rsidRPr="00BC7443">
              <w:rPr>
                <w:b/>
                <w:smallCaps/>
              </w:rPr>
              <w:t>Criminal No:</w:t>
            </w:r>
          </w:p>
          <w:p w14:paraId="47ED4889" w14:textId="77777777" w:rsidR="00927696" w:rsidRPr="00BC7443" w:rsidRDefault="00927696" w:rsidP="00B870DF">
            <w:pPr>
              <w:ind w:left="432"/>
              <w:rPr>
                <w:b/>
                <w:smallCaps/>
              </w:rPr>
            </w:pPr>
          </w:p>
          <w:p w14:paraId="750481BD" w14:textId="5C51F749" w:rsidR="00927696" w:rsidRDefault="00927696" w:rsidP="00927696">
            <w:pPr>
              <w:jc w:val="center"/>
              <w:rPr>
                <w:b/>
                <w:smallCaps/>
              </w:rPr>
            </w:pPr>
            <w:r w:rsidRPr="00BC7443">
              <w:rPr>
                <w:b/>
                <w:smallCaps/>
              </w:rPr>
              <w:t>Response to Motion to Produce, Request for Reciprocal Discovery and Protective order</w:t>
            </w:r>
          </w:p>
          <w:p w14:paraId="4F88A5E0" w14:textId="77777777" w:rsidR="00BC7443" w:rsidRPr="00BC7443" w:rsidRDefault="00BC7443" w:rsidP="00927696">
            <w:pPr>
              <w:jc w:val="center"/>
              <w:rPr>
                <w:b/>
                <w:bCs/>
                <w:smallCaps/>
              </w:rPr>
            </w:pPr>
          </w:p>
          <w:p w14:paraId="48F224EC" w14:textId="0F240DEB" w:rsidR="00927696" w:rsidRPr="00BC7443" w:rsidRDefault="00BC7443" w:rsidP="00BC7443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927696" w:rsidRPr="00BC7443">
              <w:rPr>
                <w:b/>
                <w:bCs/>
              </w:rPr>
              <w:object w:dxaOrig="225" w:dyaOrig="225" w14:anchorId="4B08E0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.85pt;height:11.85pt" o:ole="">
                  <v:imagedata r:id="rId7" o:title=""/>
                </v:shape>
                <w:control r:id="rId8" w:name="CheckBox1711" w:shapeid="_x0000_i1027"/>
              </w:object>
            </w:r>
            <w:r w:rsidR="00927696" w:rsidRPr="00BC7443">
              <w:rPr>
                <w:b/>
                <w:bCs/>
              </w:rPr>
              <w:t xml:space="preserve"> </w:t>
            </w:r>
            <w:r w:rsidR="00927696" w:rsidRPr="00BC7443">
              <w:rPr>
                <w:bCs/>
                <w:i/>
                <w:iCs/>
              </w:rPr>
              <w:t xml:space="preserve">Defendant </w:t>
            </w:r>
            <w:r w:rsidRPr="00BC7443">
              <w:rPr>
                <w:bCs/>
                <w:i/>
                <w:iCs/>
              </w:rPr>
              <w:t xml:space="preserve">is </w:t>
            </w:r>
            <w:r w:rsidR="00927696" w:rsidRPr="00BC7443">
              <w:rPr>
                <w:bCs/>
                <w:i/>
                <w:iCs/>
              </w:rPr>
              <w:t>in custody</w:t>
            </w:r>
          </w:p>
        </w:tc>
      </w:tr>
    </w:tbl>
    <w:p w14:paraId="0C0FC63B" w14:textId="77777777" w:rsidR="00AD1D6F" w:rsidRPr="00BC7443" w:rsidRDefault="00AD1D6F" w:rsidP="00326719">
      <w:pPr>
        <w:pStyle w:val="ListParagraph"/>
        <w:spacing w:line="276" w:lineRule="auto"/>
        <w:jc w:val="both"/>
        <w:rPr>
          <w:b/>
          <w:bCs/>
        </w:rPr>
      </w:pPr>
    </w:p>
    <w:p w14:paraId="54347F34" w14:textId="77777777" w:rsidR="00AD1D6F" w:rsidRPr="00BC7443" w:rsidRDefault="00AD1D6F" w:rsidP="00326719">
      <w:pPr>
        <w:spacing w:line="276" w:lineRule="auto"/>
        <w:ind w:left="360"/>
        <w:jc w:val="both"/>
      </w:pPr>
      <w:r w:rsidRPr="00BC7443">
        <w:rPr>
          <w:b/>
          <w:smallCaps/>
        </w:rPr>
        <w:t>Comes Now</w:t>
      </w:r>
      <w:r w:rsidR="00B71CCF" w:rsidRPr="00BC7443">
        <w:t xml:space="preserve"> the State of Iowa</w:t>
      </w:r>
      <w:r w:rsidRPr="00BC7443">
        <w:t xml:space="preserve"> and </w:t>
      </w:r>
      <w:r w:rsidR="004A059F" w:rsidRPr="00BC7443">
        <w:t>in response to a defen</w:t>
      </w:r>
      <w:r w:rsidR="00B71CCF" w:rsidRPr="00BC7443">
        <w:t>dant</w:t>
      </w:r>
      <w:r w:rsidR="004A059F" w:rsidRPr="00BC7443">
        <w:t xml:space="preserve"> Motion to Produce states</w:t>
      </w:r>
      <w:r w:rsidRPr="00BC7443">
        <w:t xml:space="preserve">: </w:t>
      </w:r>
    </w:p>
    <w:p w14:paraId="7D00C973" w14:textId="77777777" w:rsidR="00C8542F" w:rsidRPr="00BC7443" w:rsidRDefault="00C8542F" w:rsidP="004A059F">
      <w:pPr>
        <w:widowControl/>
        <w:spacing w:line="276" w:lineRule="auto"/>
        <w:jc w:val="both"/>
      </w:pPr>
    </w:p>
    <w:p w14:paraId="223D3FA2" w14:textId="77777777" w:rsidR="002D2534" w:rsidRPr="00BC7443" w:rsidRDefault="005772F1" w:rsidP="00BC7443">
      <w:pPr>
        <w:pStyle w:val="ListParagraph"/>
        <w:widowControl/>
        <w:numPr>
          <w:ilvl w:val="0"/>
          <w:numId w:val="7"/>
        </w:numPr>
        <w:spacing w:line="276" w:lineRule="auto"/>
        <w:jc w:val="both"/>
      </w:pPr>
      <w:r w:rsidRPr="00BC7443">
        <w:t xml:space="preserve">The State </w:t>
      </w:r>
      <w:r w:rsidR="004A059F" w:rsidRPr="00BC7443">
        <w:t>will</w:t>
      </w:r>
      <w:r w:rsidR="00326719" w:rsidRPr="00BC7443">
        <w:t xml:space="preserve"> </w:t>
      </w:r>
      <w:r w:rsidR="001C507F" w:rsidRPr="00BC7443">
        <w:t>voluntarily</w:t>
      </w:r>
      <w:r w:rsidR="008057F0" w:rsidRPr="00BC7443">
        <w:t xml:space="preserve"> </w:t>
      </w:r>
      <w:r w:rsidR="001C507F" w:rsidRPr="00BC7443">
        <w:t>disclose</w:t>
      </w:r>
      <w:r w:rsidRPr="00BC7443">
        <w:t xml:space="preserve"> </w:t>
      </w:r>
      <w:r w:rsidR="000606D7" w:rsidRPr="00BC7443">
        <w:t xml:space="preserve">Mandatory Discovery </w:t>
      </w:r>
      <w:r w:rsidR="008057F0" w:rsidRPr="00BC7443">
        <w:t xml:space="preserve">materials </w:t>
      </w:r>
      <w:r w:rsidR="00C8542F" w:rsidRPr="00BC7443">
        <w:t xml:space="preserve">as set out in </w:t>
      </w:r>
      <w:r w:rsidR="004A059F" w:rsidRPr="00BC7443">
        <w:t xml:space="preserve">Iowa R. Crim. P. 2.14(2)(a) and </w:t>
      </w:r>
      <w:r w:rsidRPr="00BC7443">
        <w:t xml:space="preserve">exculpatory or impeachment evidence as </w:t>
      </w:r>
      <w:r w:rsidR="00C8542F" w:rsidRPr="00BC7443">
        <w:t xml:space="preserve">set out in </w:t>
      </w:r>
      <w:r w:rsidRPr="00BC7443">
        <w:rPr>
          <w:u w:val="single"/>
        </w:rPr>
        <w:t>Brady v. Maryland</w:t>
      </w:r>
      <w:r w:rsidRPr="00BC7443">
        <w:t>, 373 U.S. 83, 83, S.Ct.1194</w:t>
      </w:r>
      <w:r w:rsidR="003C4D5E" w:rsidRPr="00BC7443">
        <w:t xml:space="preserve"> </w:t>
      </w:r>
      <w:r w:rsidRPr="00BC7443">
        <w:t>(1963)</w:t>
      </w:r>
      <w:r w:rsidR="002D2534" w:rsidRPr="00BC7443">
        <w:t>.</w:t>
      </w:r>
    </w:p>
    <w:p w14:paraId="22BEF143" w14:textId="77777777" w:rsidR="00DE610F" w:rsidRPr="00BC7443" w:rsidRDefault="004A059F" w:rsidP="00BC7443">
      <w:pPr>
        <w:pStyle w:val="ListParagraph"/>
        <w:widowControl/>
        <w:numPr>
          <w:ilvl w:val="0"/>
          <w:numId w:val="7"/>
        </w:numPr>
        <w:spacing w:line="276" w:lineRule="auto"/>
        <w:jc w:val="both"/>
      </w:pPr>
      <w:r w:rsidRPr="00BC7443">
        <w:t>The State resists court-ordered disclosure of Discretional Discovery</w:t>
      </w:r>
      <w:r w:rsidR="008057F0" w:rsidRPr="00BC7443">
        <w:t xml:space="preserve">.  Defendant </w:t>
      </w:r>
      <w:r w:rsidR="000606D7" w:rsidRPr="00BC7443">
        <w:t>has not show</w:t>
      </w:r>
      <w:r w:rsidR="008057F0" w:rsidRPr="00BC7443">
        <w:t>n</w:t>
      </w:r>
      <w:r w:rsidR="000606D7" w:rsidRPr="00BC7443">
        <w:t xml:space="preserve"> </w:t>
      </w:r>
      <w:r w:rsidRPr="00BC7443">
        <w:t xml:space="preserve">sufficient </w:t>
      </w:r>
      <w:r w:rsidR="008057F0" w:rsidRPr="00BC7443">
        <w:t xml:space="preserve">cause </w:t>
      </w:r>
      <w:r w:rsidR="000606D7" w:rsidRPr="00BC7443">
        <w:t>to warrant</w:t>
      </w:r>
      <w:r w:rsidR="00326719" w:rsidRPr="00BC7443">
        <w:t xml:space="preserve"> </w:t>
      </w:r>
      <w:r w:rsidR="001C507F" w:rsidRPr="00BC7443">
        <w:t xml:space="preserve">a </w:t>
      </w:r>
      <w:r w:rsidR="00326719" w:rsidRPr="00BC7443">
        <w:t>c</w:t>
      </w:r>
      <w:r w:rsidR="000606D7" w:rsidRPr="00BC7443">
        <w:t>ourt</w:t>
      </w:r>
      <w:r w:rsidR="001C507F" w:rsidRPr="00BC7443">
        <w:t xml:space="preserve"> order</w:t>
      </w:r>
      <w:r w:rsidR="000606D7" w:rsidRPr="00BC7443">
        <w:t xml:space="preserve"> </w:t>
      </w:r>
      <w:r w:rsidR="001C507F" w:rsidRPr="00BC7443">
        <w:t>under</w:t>
      </w:r>
      <w:r w:rsidR="000606D7" w:rsidRPr="00BC7443">
        <w:t xml:space="preserve"> Iowa R. Crim. P. 2.14(2)(b).  </w:t>
      </w:r>
    </w:p>
    <w:p w14:paraId="123A4ECA" w14:textId="77777777" w:rsidR="00DE610F" w:rsidRPr="00BC7443" w:rsidRDefault="00AB1B8F" w:rsidP="00BC7443">
      <w:pPr>
        <w:pStyle w:val="ListParagraph"/>
        <w:widowControl/>
        <w:numPr>
          <w:ilvl w:val="0"/>
          <w:numId w:val="7"/>
        </w:numPr>
        <w:spacing w:line="276" w:lineRule="auto"/>
      </w:pPr>
      <w:r w:rsidRPr="00BC7443">
        <w:t>Alternatively, i</w:t>
      </w:r>
      <w:r w:rsidR="00231E3A" w:rsidRPr="00BC7443">
        <w:t>f</w:t>
      </w:r>
      <w:r w:rsidR="008057F0" w:rsidRPr="00BC7443">
        <w:t xml:space="preserve"> the court orders </w:t>
      </w:r>
      <w:r w:rsidR="004A059F" w:rsidRPr="00BC7443">
        <w:t>Discretionary D</w:t>
      </w:r>
      <w:r w:rsidR="00DE610F" w:rsidRPr="00BC7443">
        <w:t>iscovery, t</w:t>
      </w:r>
      <w:r w:rsidR="004A059F" w:rsidRPr="00BC7443">
        <w:t>he State requests the court</w:t>
      </w:r>
      <w:r w:rsidR="00DE610F" w:rsidRPr="00BC7443">
        <w:t xml:space="preserve"> </w:t>
      </w:r>
      <w:r w:rsidR="008057F0" w:rsidRPr="00BC7443">
        <w:t xml:space="preserve">also </w:t>
      </w:r>
      <w:r w:rsidR="00DE610F" w:rsidRPr="00BC7443">
        <w:t xml:space="preserve">order Reciprocal Discovery as set out in Iowa R. Crim. P. 2.14(3). </w:t>
      </w:r>
    </w:p>
    <w:p w14:paraId="61ED5EBE" w14:textId="77777777" w:rsidR="002D2534" w:rsidRPr="00BC7443" w:rsidRDefault="00231E3A" w:rsidP="00BC7443">
      <w:pPr>
        <w:pStyle w:val="ListParagraph"/>
        <w:widowControl/>
        <w:numPr>
          <w:ilvl w:val="0"/>
          <w:numId w:val="7"/>
        </w:numPr>
        <w:spacing w:line="276" w:lineRule="auto"/>
      </w:pPr>
      <w:r w:rsidRPr="00BC7443">
        <w:t>Further, since d</w:t>
      </w:r>
      <w:r w:rsidR="004A059F" w:rsidRPr="00BC7443">
        <w:t xml:space="preserve">iscovery materials often include confidential and privileged information (e.g. witnesses’ dates of birth, social security numbers, and/or records of medical </w:t>
      </w:r>
      <w:r w:rsidR="00B71CCF" w:rsidRPr="00BC7443">
        <w:t>treatment)</w:t>
      </w:r>
      <w:r w:rsidRPr="00BC7443">
        <w:t xml:space="preserve">, </w:t>
      </w:r>
      <w:r w:rsidR="008057F0" w:rsidRPr="00BC7443">
        <w:t>t</w:t>
      </w:r>
      <w:r w:rsidR="00326719" w:rsidRPr="00BC7443">
        <w:t xml:space="preserve">he State </w:t>
      </w:r>
      <w:r w:rsidRPr="00BC7443">
        <w:t xml:space="preserve">requests, pursuant to Iowa R. Crim. P. 2.14(6)(a), </w:t>
      </w:r>
      <w:r w:rsidR="00326719" w:rsidRPr="00BC7443">
        <w:t>a protective order barring re-disclosure of any matters which would previously have been confidential and/or privileged under Iowa law</w:t>
      </w:r>
      <w:r w:rsidR="004A059F" w:rsidRPr="00BC7443">
        <w:t>.</w:t>
      </w:r>
      <w:r w:rsidR="00326719" w:rsidRPr="00BC7443">
        <w:t xml:space="preserve"> </w:t>
      </w:r>
    </w:p>
    <w:p w14:paraId="6A58842D" w14:textId="77777777" w:rsidR="00C8623C" w:rsidRPr="00BC7443" w:rsidRDefault="00C8623C" w:rsidP="00326719">
      <w:pPr>
        <w:spacing w:line="276" w:lineRule="auto"/>
      </w:pPr>
    </w:p>
    <w:p w14:paraId="60D3946D" w14:textId="77777777" w:rsidR="00326719" w:rsidRPr="00BC7443" w:rsidRDefault="00AD1D6F" w:rsidP="004A059F">
      <w:pPr>
        <w:spacing w:line="276" w:lineRule="auto"/>
        <w:ind w:left="360"/>
        <w:jc w:val="both"/>
      </w:pPr>
      <w:r w:rsidRPr="00BC7443">
        <w:rPr>
          <w:b/>
          <w:smallCaps/>
        </w:rPr>
        <w:t>Wherefore</w:t>
      </w:r>
      <w:r w:rsidRPr="00BC7443">
        <w:t xml:space="preserve"> the State requests the Court deny </w:t>
      </w:r>
      <w:r w:rsidR="00C8542F" w:rsidRPr="00BC7443">
        <w:t xml:space="preserve">the Motion to Produce </w:t>
      </w:r>
      <w:r w:rsidR="004A059F" w:rsidRPr="00BC7443">
        <w:t xml:space="preserve">but enter a protective order barring re-disclosure of any </w:t>
      </w:r>
      <w:r w:rsidR="008057F0" w:rsidRPr="00BC7443">
        <w:t>d</w:t>
      </w:r>
      <w:r w:rsidR="004A059F" w:rsidRPr="00BC7443">
        <w:t>iscovery materials which would previously have been confidential and/or privileged under Iowa law.</w:t>
      </w:r>
    </w:p>
    <w:p w14:paraId="2FF210E3" w14:textId="2B18F4F2" w:rsidR="00DE610F" w:rsidRPr="00BC7443" w:rsidRDefault="00AD1D6F" w:rsidP="00326719">
      <w:pPr>
        <w:spacing w:line="276" w:lineRule="auto"/>
        <w:ind w:left="360"/>
        <w:jc w:val="both"/>
      </w:pPr>
      <w:r w:rsidRPr="00BC7443">
        <w:rPr>
          <w:b/>
          <w:smallCaps/>
        </w:rPr>
        <w:t>In the Alternative</w:t>
      </w:r>
      <w:r w:rsidRPr="00BC7443">
        <w:t xml:space="preserve">, </w:t>
      </w:r>
      <w:r w:rsidR="00C8542F" w:rsidRPr="00BC7443">
        <w:t>if the Court orders Discretionary</w:t>
      </w:r>
      <w:r w:rsidR="004A059F" w:rsidRPr="00BC7443">
        <w:t xml:space="preserve"> Discovery</w:t>
      </w:r>
      <w:r w:rsidR="00C8542F" w:rsidRPr="00BC7443">
        <w:t>, the State requests the court</w:t>
      </w:r>
      <w:bookmarkStart w:id="0" w:name="_GoBack"/>
      <w:bookmarkEnd w:id="0"/>
      <w:r w:rsidR="00DE610F" w:rsidRPr="00BC7443">
        <w:t xml:space="preserve"> </w:t>
      </w:r>
      <w:r w:rsidR="00C8542F" w:rsidRPr="00BC7443">
        <w:t xml:space="preserve">order Reciprocal Discovery </w:t>
      </w:r>
      <w:r w:rsidR="000606D7" w:rsidRPr="00BC7443">
        <w:t>as set out in</w:t>
      </w:r>
      <w:r w:rsidR="00C8542F" w:rsidRPr="00BC7443">
        <w:t xml:space="preserve"> Iowa R. Crim. P. 2.14(3)</w:t>
      </w:r>
      <w:r w:rsidR="00DE610F" w:rsidRPr="00BC7443">
        <w:t xml:space="preserve"> and enter a protective order barring re-disclosure of any matters produced which would previously have been confidential and/or privileged under Iowa law.</w:t>
      </w:r>
    </w:p>
    <w:p w14:paraId="747E8E88" w14:textId="77777777" w:rsidR="009C25EF" w:rsidRPr="00BC7443" w:rsidRDefault="009C25EF" w:rsidP="009C25EF">
      <w:pPr>
        <w:spacing w:line="276" w:lineRule="auto"/>
        <w:ind w:left="360"/>
        <w:jc w:val="both"/>
      </w:pPr>
      <w:r w:rsidRPr="00BC7443">
        <w:rPr>
          <w:b/>
          <w:smallCaps/>
        </w:rPr>
        <w:t>In the Alternative</w:t>
      </w:r>
      <w:r w:rsidRPr="00BC7443">
        <w:t xml:space="preserve">, the State requests the court set a hearing on these matters. </w:t>
      </w:r>
    </w:p>
    <w:p w14:paraId="362EEED8" w14:textId="77777777" w:rsidR="00AD1D6F" w:rsidRPr="00BC7443" w:rsidRDefault="00AD1D6F" w:rsidP="00AD1D6F">
      <w:pPr>
        <w:ind w:left="5040"/>
      </w:pPr>
    </w:p>
    <w:p w14:paraId="418D9CA0" w14:textId="77777777" w:rsidR="00AD1D6F" w:rsidRPr="00BC7443" w:rsidRDefault="00AD1D6F" w:rsidP="00AD1D6F">
      <w:pPr>
        <w:spacing w:line="360" w:lineRule="auto"/>
        <w:ind w:left="5310"/>
        <w:jc w:val="both"/>
      </w:pPr>
      <w:r w:rsidRPr="00BC7443">
        <w:t>Respectfully submitted,</w:t>
      </w:r>
    </w:p>
    <w:p w14:paraId="70BE7CE4" w14:textId="77777777" w:rsidR="00AD1D6F" w:rsidRPr="00BC7443" w:rsidRDefault="00AD1D6F" w:rsidP="00AD1D6F">
      <w:pPr>
        <w:pStyle w:val="Default"/>
        <w:ind w:left="5040"/>
        <w:rPr>
          <w:u w:val="single"/>
        </w:rPr>
      </w:pPr>
      <w:r w:rsidRPr="00BC7443">
        <w:t xml:space="preserve">By:  </w:t>
      </w:r>
      <w:r w:rsidRPr="00BC7443">
        <w:rPr>
          <w:highlight w:val="yellow"/>
          <w:u w:val="single"/>
        </w:rPr>
        <w:t>/s/ Assigned Prosecutor</w:t>
      </w:r>
    </w:p>
    <w:p w14:paraId="56CA1DB4" w14:textId="77777777" w:rsidR="00AD1D6F" w:rsidRPr="00BC7443" w:rsidRDefault="00AD1D6F" w:rsidP="00AD1D6F">
      <w:pPr>
        <w:pStyle w:val="Default"/>
        <w:ind w:left="5400"/>
      </w:pPr>
      <w:r w:rsidRPr="00BC7443">
        <w:rPr>
          <w:smallCaps/>
          <w:highlight w:val="yellow"/>
        </w:rPr>
        <w:t>Assigned Prosecutor</w:t>
      </w:r>
    </w:p>
    <w:p w14:paraId="22E26B5E" w14:textId="77777777" w:rsidR="00AD1D6F" w:rsidRPr="00BC7443" w:rsidRDefault="00AD1D6F" w:rsidP="00AD1D6F">
      <w:pPr>
        <w:pStyle w:val="Default"/>
        <w:ind w:left="5400"/>
        <w:rPr>
          <w:bCs/>
        </w:rPr>
      </w:pPr>
      <w:r w:rsidRPr="00BC7443">
        <w:rPr>
          <w:bCs/>
        </w:rPr>
        <w:t>Assistant Polk County Attorney</w:t>
      </w:r>
    </w:p>
    <w:p w14:paraId="633DBAFB" w14:textId="77777777" w:rsidR="00AD1D6F" w:rsidRPr="00BC7443" w:rsidRDefault="00AD1D6F" w:rsidP="00AD1D6F">
      <w:pPr>
        <w:pStyle w:val="Default"/>
        <w:ind w:left="5400"/>
        <w:rPr>
          <w:bCs/>
        </w:rPr>
      </w:pPr>
      <w:r w:rsidRPr="00BC7443">
        <w:rPr>
          <w:bCs/>
        </w:rPr>
        <w:t>Justice Center, 222 Fifth Avenue</w:t>
      </w:r>
    </w:p>
    <w:p w14:paraId="523B141C" w14:textId="77777777" w:rsidR="00AD1D6F" w:rsidRPr="00BC7443" w:rsidRDefault="00AD1D6F" w:rsidP="00AD1D6F">
      <w:pPr>
        <w:pStyle w:val="Default"/>
        <w:ind w:left="5400"/>
        <w:rPr>
          <w:bCs/>
        </w:rPr>
      </w:pPr>
      <w:r w:rsidRPr="00BC7443">
        <w:rPr>
          <w:bCs/>
        </w:rPr>
        <w:t>Des Moines, Iowa 50309</w:t>
      </w:r>
    </w:p>
    <w:p w14:paraId="3F7F69B6" w14:textId="77777777" w:rsidR="00AD1D6F" w:rsidRPr="00BC7443" w:rsidRDefault="00AD1D6F" w:rsidP="00AD1D6F">
      <w:pPr>
        <w:pStyle w:val="Default"/>
        <w:ind w:left="5400"/>
        <w:rPr>
          <w:bCs/>
        </w:rPr>
      </w:pPr>
      <w:r w:rsidRPr="00BC7443">
        <w:rPr>
          <w:bCs/>
        </w:rPr>
        <w:t xml:space="preserve">Telephone: (515) 286 – 3737 </w:t>
      </w:r>
    </w:p>
    <w:p w14:paraId="16074868" w14:textId="77777777" w:rsidR="00AD1D6F" w:rsidRPr="00BC7443" w:rsidRDefault="00AD1D6F" w:rsidP="00AD1D6F">
      <w:pPr>
        <w:pStyle w:val="Default"/>
        <w:ind w:left="5400"/>
        <w:rPr>
          <w:bCs/>
        </w:rPr>
      </w:pPr>
      <w:r w:rsidRPr="00BC7443">
        <w:rPr>
          <w:bCs/>
        </w:rPr>
        <w:t xml:space="preserve">Facsimile: (515) 323 – 5251 </w:t>
      </w:r>
    </w:p>
    <w:p w14:paraId="307176BA" w14:textId="77777777" w:rsidR="00AD1D6F" w:rsidRPr="00BC7443" w:rsidRDefault="00AD1D6F" w:rsidP="00AD1D6F">
      <w:pPr>
        <w:pStyle w:val="FreeForm"/>
        <w:ind w:left="5400" w:firstLine="0"/>
        <w:rPr>
          <w:smallCaps/>
          <w:sz w:val="24"/>
          <w:szCs w:val="24"/>
        </w:rPr>
      </w:pPr>
      <w:r w:rsidRPr="00BC7443">
        <w:rPr>
          <w:bCs/>
          <w:sz w:val="24"/>
          <w:szCs w:val="24"/>
        </w:rPr>
        <w:t xml:space="preserve">Email: </w:t>
      </w:r>
      <w:hyperlink r:id="rId9" w:history="1">
        <w:r w:rsidRPr="00BC7443">
          <w:rPr>
            <w:rStyle w:val="Hyperlink"/>
            <w:bCs/>
            <w:sz w:val="24"/>
            <w:szCs w:val="24"/>
          </w:rPr>
          <w:t>ctyatty@polkcountyiowa.gov</w:t>
        </w:r>
      </w:hyperlink>
      <w:r w:rsidRPr="00BC7443">
        <w:rPr>
          <w:color w:val="0330FD"/>
          <w:sz w:val="24"/>
          <w:szCs w:val="24"/>
        </w:rPr>
        <w:t xml:space="preserve"> </w:t>
      </w:r>
      <w:r w:rsidRPr="00BC7443">
        <w:rPr>
          <w:sz w:val="24"/>
          <w:szCs w:val="24"/>
        </w:rPr>
        <w:t xml:space="preserve"> </w:t>
      </w:r>
    </w:p>
    <w:p w14:paraId="0BE49936" w14:textId="77777777" w:rsidR="00C01CF7" w:rsidRPr="00927696" w:rsidRDefault="00C01CF7" w:rsidP="00AD1D6F">
      <w:pPr>
        <w:widowControl/>
        <w:spacing w:line="360" w:lineRule="auto"/>
        <w:ind w:firstLine="360"/>
        <w:jc w:val="both"/>
        <w:rPr>
          <w:sz w:val="20"/>
          <w:szCs w:val="20"/>
        </w:rPr>
      </w:pPr>
    </w:p>
    <w:p w14:paraId="5BD665B6" w14:textId="77777777" w:rsidR="00927696" w:rsidRPr="00927696" w:rsidRDefault="00927696" w:rsidP="00AD1D6F">
      <w:pPr>
        <w:widowControl/>
        <w:spacing w:line="360" w:lineRule="auto"/>
        <w:ind w:firstLine="360"/>
        <w:jc w:val="both"/>
        <w:rPr>
          <w:sz w:val="20"/>
          <w:szCs w:val="20"/>
        </w:rPr>
      </w:pPr>
    </w:p>
    <w:sectPr w:rsidR="00927696" w:rsidRPr="00927696" w:rsidSect="001815D1">
      <w:pgSz w:w="12240" w:h="15840"/>
      <w:pgMar w:top="1080" w:right="1080" w:bottom="108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209B" w14:textId="77777777" w:rsidR="00FE5834" w:rsidRDefault="00FE5834" w:rsidP="00F11226">
      <w:r>
        <w:separator/>
      </w:r>
    </w:p>
  </w:endnote>
  <w:endnote w:type="continuationSeparator" w:id="0">
    <w:p w14:paraId="5B4947FF" w14:textId="77777777" w:rsidR="00FE5834" w:rsidRDefault="00FE5834" w:rsidP="00F1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35B46" w14:textId="77777777" w:rsidR="00FE5834" w:rsidRDefault="00FE5834" w:rsidP="00F11226">
      <w:r>
        <w:separator/>
      </w:r>
    </w:p>
  </w:footnote>
  <w:footnote w:type="continuationSeparator" w:id="0">
    <w:p w14:paraId="6FAA2534" w14:textId="77777777" w:rsidR="00FE5834" w:rsidRDefault="00FE5834" w:rsidP="00F1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1" w15:restartNumberingAfterBreak="0">
    <w:nsid w:val="00000002"/>
    <w:multiLevelType w:val="multilevel"/>
    <w:tmpl w:val="EEEEA0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226D56BE"/>
    <w:multiLevelType w:val="hybridMultilevel"/>
    <w:tmpl w:val="73D05254"/>
    <w:lvl w:ilvl="0" w:tplc="F8462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8B7"/>
    <w:multiLevelType w:val="hybridMultilevel"/>
    <w:tmpl w:val="2F10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80B"/>
    <w:multiLevelType w:val="hybridMultilevel"/>
    <w:tmpl w:val="2B4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D73AB"/>
    <w:multiLevelType w:val="hybridMultilevel"/>
    <w:tmpl w:val="2B4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CF7"/>
    <w:rsid w:val="0000216C"/>
    <w:rsid w:val="00014C47"/>
    <w:rsid w:val="00044A36"/>
    <w:rsid w:val="000606D7"/>
    <w:rsid w:val="00095642"/>
    <w:rsid w:val="000A3BD9"/>
    <w:rsid w:val="000A5070"/>
    <w:rsid w:val="000B107D"/>
    <w:rsid w:val="000D6BFF"/>
    <w:rsid w:val="001815D1"/>
    <w:rsid w:val="001A4162"/>
    <w:rsid w:val="001C507F"/>
    <w:rsid w:val="001D7A3E"/>
    <w:rsid w:val="00231E3A"/>
    <w:rsid w:val="002D2534"/>
    <w:rsid w:val="002D3FE2"/>
    <w:rsid w:val="00326719"/>
    <w:rsid w:val="0036603E"/>
    <w:rsid w:val="003C4D5E"/>
    <w:rsid w:val="00445D1A"/>
    <w:rsid w:val="004A059F"/>
    <w:rsid w:val="00520C37"/>
    <w:rsid w:val="0055561C"/>
    <w:rsid w:val="005673C7"/>
    <w:rsid w:val="005772F1"/>
    <w:rsid w:val="005D3939"/>
    <w:rsid w:val="00677DC2"/>
    <w:rsid w:val="00792D14"/>
    <w:rsid w:val="007949D6"/>
    <w:rsid w:val="008057F0"/>
    <w:rsid w:val="008A49AE"/>
    <w:rsid w:val="008C0F04"/>
    <w:rsid w:val="00902507"/>
    <w:rsid w:val="0090306B"/>
    <w:rsid w:val="00927696"/>
    <w:rsid w:val="00981727"/>
    <w:rsid w:val="009C25EF"/>
    <w:rsid w:val="00A17231"/>
    <w:rsid w:val="00A5441A"/>
    <w:rsid w:val="00AA2A2D"/>
    <w:rsid w:val="00AB1B8F"/>
    <w:rsid w:val="00AD1D6F"/>
    <w:rsid w:val="00AF49F7"/>
    <w:rsid w:val="00B23130"/>
    <w:rsid w:val="00B3179E"/>
    <w:rsid w:val="00B36081"/>
    <w:rsid w:val="00B44894"/>
    <w:rsid w:val="00B71CCF"/>
    <w:rsid w:val="00B7253B"/>
    <w:rsid w:val="00BC7443"/>
    <w:rsid w:val="00BD01E0"/>
    <w:rsid w:val="00C01CF7"/>
    <w:rsid w:val="00C54576"/>
    <w:rsid w:val="00C55D63"/>
    <w:rsid w:val="00C8542F"/>
    <w:rsid w:val="00C8623C"/>
    <w:rsid w:val="00C9792D"/>
    <w:rsid w:val="00CD6846"/>
    <w:rsid w:val="00D952DA"/>
    <w:rsid w:val="00DA0BD1"/>
    <w:rsid w:val="00DC5587"/>
    <w:rsid w:val="00DE610F"/>
    <w:rsid w:val="00E361F5"/>
    <w:rsid w:val="00E50463"/>
    <w:rsid w:val="00E6507C"/>
    <w:rsid w:val="00EA7F7C"/>
    <w:rsid w:val="00F11226"/>
    <w:rsid w:val="00F11636"/>
    <w:rsid w:val="00FE5834"/>
    <w:rsid w:val="00FE7136"/>
    <w:rsid w:val="00FF681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BB40BA"/>
  <w15:docId w15:val="{9E587F63-311D-432D-B237-1E01284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3939"/>
  </w:style>
  <w:style w:type="paragraph" w:customStyle="1" w:styleId="Quick1">
    <w:name w:val="Quick 1."/>
    <w:basedOn w:val="Normal"/>
    <w:rsid w:val="005D3939"/>
    <w:pPr>
      <w:numPr>
        <w:numId w:val="1"/>
      </w:numPr>
      <w:ind w:left="1440" w:hanging="720"/>
    </w:pPr>
  </w:style>
  <w:style w:type="paragraph" w:styleId="BalloonText">
    <w:name w:val="Balloon Text"/>
    <w:basedOn w:val="Normal"/>
    <w:semiHidden/>
    <w:rsid w:val="00E361F5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17231"/>
    <w:pPr>
      <w:ind w:left="1080" w:hanging="1080"/>
      <w:jc w:val="both"/>
    </w:pPr>
    <w:rPr>
      <w:rFonts w:eastAsia="ヒラギノ角ゴ Pro W3"/>
      <w:color w:val="000000"/>
    </w:rPr>
  </w:style>
  <w:style w:type="character" w:styleId="Hyperlink">
    <w:name w:val="Hyperlink"/>
    <w:basedOn w:val="DefaultParagraphFont"/>
    <w:uiPriority w:val="99"/>
    <w:unhideWhenUsed/>
    <w:rsid w:val="00A1723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17231"/>
    <w:pPr>
      <w:ind w:left="720"/>
      <w:contextualSpacing/>
    </w:pPr>
  </w:style>
  <w:style w:type="paragraph" w:customStyle="1" w:styleId="Default">
    <w:name w:val="Default"/>
    <w:rsid w:val="00445D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reet-address">
    <w:name w:val="street-address"/>
    <w:basedOn w:val="DefaultParagraphFont"/>
    <w:rsid w:val="00BD01E0"/>
  </w:style>
  <w:style w:type="character" w:customStyle="1" w:styleId="region">
    <w:name w:val="region"/>
    <w:basedOn w:val="DefaultParagraphFont"/>
    <w:rsid w:val="00BD01E0"/>
  </w:style>
  <w:style w:type="character" w:customStyle="1" w:styleId="postal-code">
    <w:name w:val="postal-code"/>
    <w:basedOn w:val="DefaultParagraphFont"/>
    <w:rsid w:val="00BD01E0"/>
  </w:style>
  <w:style w:type="paragraph" w:styleId="Header">
    <w:name w:val="header"/>
    <w:basedOn w:val="Normal"/>
    <w:link w:val="HeaderChar"/>
    <w:uiPriority w:val="99"/>
    <w:semiHidden/>
    <w:unhideWhenUsed/>
    <w:rsid w:val="0018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D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5719">
          <w:marLeft w:val="0"/>
          <w:marRight w:val="0"/>
          <w:marTop w:val="3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yatty@polkcountyiowa.go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15229</dc:creator>
  <cp:lastModifiedBy>Jeff Noble</cp:lastModifiedBy>
  <cp:revision>7</cp:revision>
  <cp:lastPrinted>2014-06-23T18:25:00Z</cp:lastPrinted>
  <dcterms:created xsi:type="dcterms:W3CDTF">2014-12-08T16:35:00Z</dcterms:created>
  <dcterms:modified xsi:type="dcterms:W3CDTF">2020-02-03T18:38:00Z</dcterms:modified>
</cp:coreProperties>
</file>