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F28BD" w14:textId="77777777" w:rsidR="00AB1F4E" w:rsidRPr="001B59D2" w:rsidRDefault="00AB1F4E" w:rsidP="00AB1F4E">
      <w:pPr>
        <w:contextualSpacing/>
        <w:jc w:val="center"/>
        <w:rPr>
          <w:smallCaps/>
          <w:sz w:val="2"/>
          <w:szCs w:val="2"/>
        </w:rPr>
      </w:pPr>
      <w:r w:rsidRPr="001B59D2">
        <w:rPr>
          <w:b/>
          <w:smallCaps/>
          <w:sz w:val="20"/>
          <w:szCs w:val="20"/>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37"/>
        <w:gridCol w:w="5023"/>
      </w:tblGrid>
      <w:tr w:rsidR="00AB1F4E" w:rsidRPr="001B59D2" w14:paraId="02EB3515" w14:textId="77777777" w:rsidTr="00B870DF">
        <w:tc>
          <w:tcPr>
            <w:tcW w:w="5508" w:type="dxa"/>
            <w:tcBorders>
              <w:left w:val="nil"/>
            </w:tcBorders>
          </w:tcPr>
          <w:p w14:paraId="56DAD039" w14:textId="77777777" w:rsidR="00AB1F4E" w:rsidRPr="001B59D2" w:rsidRDefault="00AB1F4E" w:rsidP="00B870DF">
            <w:pPr>
              <w:ind w:left="360"/>
              <w:rPr>
                <w:sz w:val="20"/>
                <w:szCs w:val="20"/>
              </w:rPr>
            </w:pPr>
            <w:r w:rsidRPr="001B59D2">
              <w:rPr>
                <w:b/>
                <w:smallCaps/>
                <w:sz w:val="20"/>
                <w:szCs w:val="20"/>
              </w:rPr>
              <w:t>State of Iowa</w:t>
            </w:r>
            <w:r w:rsidRPr="001B59D2">
              <w:rPr>
                <w:b/>
                <w:sz w:val="20"/>
                <w:szCs w:val="20"/>
              </w:rPr>
              <w:t>,</w:t>
            </w:r>
          </w:p>
          <w:p w14:paraId="2372F466" w14:textId="77777777" w:rsidR="00AB1F4E" w:rsidRPr="001B59D2" w:rsidRDefault="00AB1F4E" w:rsidP="00B870DF">
            <w:pPr>
              <w:ind w:left="360"/>
              <w:rPr>
                <w:sz w:val="20"/>
                <w:szCs w:val="20"/>
              </w:rPr>
            </w:pPr>
            <w:r w:rsidRPr="001B59D2">
              <w:rPr>
                <w:i/>
                <w:sz w:val="20"/>
                <w:szCs w:val="20"/>
              </w:rPr>
              <w:t>Plaintiff</w:t>
            </w:r>
            <w:r w:rsidRPr="001B59D2">
              <w:rPr>
                <w:sz w:val="20"/>
                <w:szCs w:val="20"/>
              </w:rPr>
              <w:t>,</w:t>
            </w:r>
          </w:p>
          <w:p w14:paraId="0C16B0CB" w14:textId="77777777" w:rsidR="00AB1F4E" w:rsidRPr="00A0448A" w:rsidRDefault="00AB1F4E" w:rsidP="00B870DF">
            <w:pPr>
              <w:ind w:left="360"/>
              <w:rPr>
                <w:sz w:val="20"/>
                <w:szCs w:val="20"/>
              </w:rPr>
            </w:pPr>
            <w:proofErr w:type="gramStart"/>
            <w:r w:rsidRPr="001B59D2">
              <w:rPr>
                <w:sz w:val="20"/>
                <w:szCs w:val="20"/>
              </w:rPr>
              <w:t>v</w:t>
            </w:r>
            <w:proofErr w:type="gramEnd"/>
            <w:r w:rsidRPr="001B59D2">
              <w:rPr>
                <w:sz w:val="20"/>
                <w:szCs w:val="20"/>
              </w:rPr>
              <w:t>.</w:t>
            </w:r>
          </w:p>
          <w:p w14:paraId="5D891703" w14:textId="1B0ADEB2" w:rsidR="00AB1F4E" w:rsidRPr="001B59D2" w:rsidRDefault="00D54121" w:rsidP="00B870DF">
            <w:pPr>
              <w:ind w:left="360"/>
              <w:rPr>
                <w:sz w:val="20"/>
                <w:szCs w:val="20"/>
              </w:rPr>
            </w:pPr>
            <w:r>
              <w:rPr>
                <w:b/>
                <w:smallCaps/>
                <w:sz w:val="20"/>
                <w:szCs w:val="20"/>
              </w:rPr>
              <w:fldChar w:fldCharType="begin">
                <w:ffData>
                  <w:name w:val="DefendantName"/>
                  <w:enabled/>
                  <w:calcOnExit w:val="0"/>
                  <w:textInput/>
                </w:ffData>
              </w:fldChar>
            </w:r>
            <w:bookmarkStart w:id="0" w:name="DefendantName"/>
            <w:r>
              <w:rPr>
                <w:b/>
                <w:smallCaps/>
                <w:sz w:val="20"/>
                <w:szCs w:val="20"/>
              </w:rPr>
              <w:instrText xml:space="preserve"> FORMTEXT </w:instrText>
            </w:r>
            <w:r>
              <w:rPr>
                <w:b/>
                <w:smallCaps/>
                <w:sz w:val="20"/>
                <w:szCs w:val="20"/>
              </w:rPr>
            </w:r>
            <w:r>
              <w:rPr>
                <w:b/>
                <w:smallCaps/>
                <w:sz w:val="20"/>
                <w:szCs w:val="20"/>
              </w:rPr>
              <w:fldChar w:fldCharType="separate"/>
            </w:r>
            <w:r>
              <w:rPr>
                <w:b/>
                <w:smallCaps/>
                <w:noProof/>
                <w:sz w:val="20"/>
                <w:szCs w:val="20"/>
              </w:rPr>
              <w:t> </w:t>
            </w:r>
            <w:r>
              <w:rPr>
                <w:b/>
                <w:smallCaps/>
                <w:noProof/>
                <w:sz w:val="20"/>
                <w:szCs w:val="20"/>
              </w:rPr>
              <w:t> </w:t>
            </w:r>
            <w:r>
              <w:rPr>
                <w:b/>
                <w:smallCaps/>
                <w:noProof/>
                <w:sz w:val="20"/>
                <w:szCs w:val="20"/>
              </w:rPr>
              <w:t> </w:t>
            </w:r>
            <w:r>
              <w:rPr>
                <w:b/>
                <w:smallCaps/>
                <w:noProof/>
                <w:sz w:val="20"/>
                <w:szCs w:val="20"/>
              </w:rPr>
              <w:t> </w:t>
            </w:r>
            <w:r>
              <w:rPr>
                <w:b/>
                <w:smallCaps/>
                <w:noProof/>
                <w:sz w:val="20"/>
                <w:szCs w:val="20"/>
              </w:rPr>
              <w:t> </w:t>
            </w:r>
            <w:r>
              <w:rPr>
                <w:b/>
                <w:smallCaps/>
                <w:sz w:val="20"/>
                <w:szCs w:val="20"/>
              </w:rPr>
              <w:fldChar w:fldCharType="end"/>
            </w:r>
            <w:bookmarkEnd w:id="0"/>
            <w:r w:rsidR="00AB1F4E" w:rsidRPr="001B59D2">
              <w:rPr>
                <w:b/>
                <w:sz w:val="20"/>
                <w:szCs w:val="20"/>
              </w:rPr>
              <w:t>,</w:t>
            </w:r>
          </w:p>
          <w:p w14:paraId="6F44C1ED" w14:textId="77777777" w:rsidR="00AB1F4E" w:rsidRPr="001B59D2" w:rsidRDefault="00AB1F4E" w:rsidP="00B870DF">
            <w:pPr>
              <w:ind w:left="360"/>
              <w:rPr>
                <w:sz w:val="20"/>
                <w:szCs w:val="20"/>
              </w:rPr>
            </w:pPr>
            <w:r w:rsidRPr="001B59D2">
              <w:rPr>
                <w:i/>
                <w:sz w:val="20"/>
                <w:szCs w:val="20"/>
              </w:rPr>
              <w:t>Defendant</w:t>
            </w:r>
            <w:r w:rsidRPr="001B59D2">
              <w:rPr>
                <w:sz w:val="20"/>
                <w:szCs w:val="20"/>
              </w:rPr>
              <w:t>.</w:t>
            </w:r>
          </w:p>
        </w:tc>
        <w:tc>
          <w:tcPr>
            <w:tcW w:w="5508" w:type="dxa"/>
            <w:tcBorders>
              <w:right w:val="nil"/>
            </w:tcBorders>
          </w:tcPr>
          <w:p w14:paraId="3BD09A42" w14:textId="1698BE0F" w:rsidR="00AB1F4E" w:rsidRPr="001B59D2" w:rsidRDefault="00AB1F4E" w:rsidP="00B870DF">
            <w:pPr>
              <w:ind w:left="432"/>
              <w:rPr>
                <w:b/>
                <w:smallCaps/>
                <w:sz w:val="20"/>
                <w:szCs w:val="20"/>
              </w:rPr>
            </w:pPr>
            <w:r w:rsidRPr="001B59D2">
              <w:rPr>
                <w:b/>
                <w:smallCaps/>
                <w:sz w:val="20"/>
                <w:szCs w:val="20"/>
              </w:rPr>
              <w:t>Criminal No:</w:t>
            </w:r>
            <w:r w:rsidR="00711645" w:rsidRPr="00711645">
              <w:rPr>
                <w:b/>
                <w:sz w:val="20"/>
                <w:szCs w:val="20"/>
              </w:rPr>
              <w:t xml:space="preserve"> </w:t>
            </w:r>
            <w:r w:rsidR="00D54121">
              <w:rPr>
                <w:b/>
                <w:smallCaps/>
                <w:sz w:val="20"/>
                <w:szCs w:val="20"/>
              </w:rPr>
              <w:fldChar w:fldCharType="begin">
                <w:ffData>
                  <w:name w:val="ICIS"/>
                  <w:enabled/>
                  <w:calcOnExit w:val="0"/>
                  <w:textInput/>
                </w:ffData>
              </w:fldChar>
            </w:r>
            <w:bookmarkStart w:id="1" w:name="ICIS"/>
            <w:r w:rsidR="00D54121">
              <w:rPr>
                <w:b/>
                <w:smallCaps/>
                <w:sz w:val="20"/>
                <w:szCs w:val="20"/>
              </w:rPr>
              <w:instrText xml:space="preserve"> FORMTEXT </w:instrText>
            </w:r>
            <w:r w:rsidR="00D54121">
              <w:rPr>
                <w:b/>
                <w:smallCaps/>
                <w:sz w:val="20"/>
                <w:szCs w:val="20"/>
              </w:rPr>
            </w:r>
            <w:r w:rsidR="00D54121">
              <w:rPr>
                <w:b/>
                <w:smallCaps/>
                <w:sz w:val="20"/>
                <w:szCs w:val="20"/>
              </w:rPr>
              <w:fldChar w:fldCharType="separate"/>
            </w:r>
            <w:r w:rsidR="00D54121">
              <w:rPr>
                <w:b/>
                <w:smallCaps/>
                <w:noProof/>
                <w:sz w:val="20"/>
                <w:szCs w:val="20"/>
              </w:rPr>
              <w:t> </w:t>
            </w:r>
            <w:r w:rsidR="00D54121">
              <w:rPr>
                <w:b/>
                <w:smallCaps/>
                <w:noProof/>
                <w:sz w:val="20"/>
                <w:szCs w:val="20"/>
              </w:rPr>
              <w:t> </w:t>
            </w:r>
            <w:r w:rsidR="00D54121">
              <w:rPr>
                <w:b/>
                <w:smallCaps/>
                <w:noProof/>
                <w:sz w:val="20"/>
                <w:szCs w:val="20"/>
              </w:rPr>
              <w:t> </w:t>
            </w:r>
            <w:r w:rsidR="00D54121">
              <w:rPr>
                <w:b/>
                <w:smallCaps/>
                <w:noProof/>
                <w:sz w:val="20"/>
                <w:szCs w:val="20"/>
              </w:rPr>
              <w:t> </w:t>
            </w:r>
            <w:r w:rsidR="00D54121">
              <w:rPr>
                <w:b/>
                <w:smallCaps/>
                <w:noProof/>
                <w:sz w:val="20"/>
                <w:szCs w:val="20"/>
              </w:rPr>
              <w:t> </w:t>
            </w:r>
            <w:r w:rsidR="00D54121">
              <w:rPr>
                <w:b/>
                <w:smallCaps/>
                <w:sz w:val="20"/>
                <w:szCs w:val="20"/>
              </w:rPr>
              <w:fldChar w:fldCharType="end"/>
            </w:r>
            <w:bookmarkEnd w:id="1"/>
          </w:p>
          <w:p w14:paraId="4CBAA4E0" w14:textId="77777777" w:rsidR="00AB1F4E" w:rsidRPr="001B59D2" w:rsidRDefault="00AB1F4E" w:rsidP="00B870DF">
            <w:pPr>
              <w:ind w:left="432"/>
              <w:rPr>
                <w:b/>
                <w:smallCaps/>
                <w:sz w:val="20"/>
                <w:szCs w:val="20"/>
              </w:rPr>
            </w:pPr>
          </w:p>
          <w:p w14:paraId="2F54097B" w14:textId="77777777" w:rsidR="00AB1F4E" w:rsidRDefault="00AB1F4E" w:rsidP="00B870DF">
            <w:pPr>
              <w:ind w:left="432"/>
              <w:rPr>
                <w:b/>
                <w:smallCaps/>
                <w:sz w:val="20"/>
                <w:szCs w:val="20"/>
              </w:rPr>
            </w:pPr>
            <w:r>
              <w:rPr>
                <w:b/>
                <w:smallCaps/>
                <w:sz w:val="20"/>
                <w:szCs w:val="20"/>
              </w:rPr>
              <w:t>Order (Plea to PSI Order)</w:t>
            </w:r>
          </w:p>
          <w:p w14:paraId="45FC80EF" w14:textId="79CE2886" w:rsidR="00AB1F4E" w:rsidRPr="00FC5D26" w:rsidRDefault="009562A8" w:rsidP="00B870DF">
            <w:pPr>
              <w:ind w:left="2772"/>
              <w:rPr>
                <w:b/>
                <w:sz w:val="20"/>
                <w:szCs w:val="20"/>
              </w:rPr>
            </w:pPr>
            <w:sdt>
              <w:sdtPr>
                <w:rPr>
                  <w:bCs/>
                  <w:sz w:val="20"/>
                  <w:szCs w:val="20"/>
                </w:rPr>
                <w:id w:val="-1499182961"/>
                <w14:checkbox>
                  <w14:checked w14:val="0"/>
                  <w14:checkedState w14:val="2612" w14:font="MS Gothic"/>
                  <w14:uncheckedState w14:val="2610" w14:font="MS Gothic"/>
                </w14:checkbox>
              </w:sdtPr>
              <w:sdtEndPr/>
              <w:sdtContent>
                <w:r w:rsidR="00D54121">
                  <w:rPr>
                    <w:rFonts w:ascii="MS Gothic" w:eastAsia="MS Gothic" w:hAnsi="MS Gothic" w:hint="eastAsia"/>
                    <w:bCs/>
                    <w:sz w:val="20"/>
                    <w:szCs w:val="20"/>
                  </w:rPr>
                  <w:t>☐</w:t>
                </w:r>
              </w:sdtContent>
            </w:sdt>
            <w:r w:rsidR="00AB1F4E" w:rsidRPr="00FC5D26">
              <w:rPr>
                <w:bCs/>
                <w:sz w:val="20"/>
                <w:szCs w:val="20"/>
              </w:rPr>
              <w:t>Defendant in custody.</w:t>
            </w:r>
          </w:p>
        </w:tc>
      </w:tr>
    </w:tbl>
    <w:p w14:paraId="14601B75" w14:textId="77777777" w:rsidR="00AB1F4E" w:rsidRPr="00653A92" w:rsidRDefault="00AB1F4E" w:rsidP="00AB1F4E">
      <w:pPr>
        <w:tabs>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0"/>
          <w:szCs w:val="20"/>
        </w:rPr>
      </w:pPr>
    </w:p>
    <w:p w14:paraId="460A0D28" w14:textId="716A9EB6" w:rsidR="005878CD" w:rsidRPr="00AB1F4E" w:rsidRDefault="005878CD" w:rsidP="00F01636">
      <w:pPr>
        <w:spacing w:after="240"/>
        <w:ind w:right="-900"/>
        <w:rPr>
          <w:sz w:val="20"/>
          <w:szCs w:val="20"/>
        </w:rPr>
      </w:pPr>
      <w:r w:rsidRPr="00AB1F4E">
        <w:rPr>
          <w:b/>
          <w:smallCaps/>
          <w:sz w:val="20"/>
          <w:szCs w:val="20"/>
        </w:rPr>
        <w:t xml:space="preserve">Now </w:t>
      </w:r>
      <w:proofErr w:type="gramStart"/>
      <w:r w:rsidRPr="00AB1F4E">
        <w:rPr>
          <w:b/>
          <w:smallCaps/>
          <w:sz w:val="20"/>
          <w:szCs w:val="20"/>
        </w:rPr>
        <w:t>On</w:t>
      </w:r>
      <w:r w:rsidR="001A50A0" w:rsidRPr="00AB1F4E">
        <w:rPr>
          <w:b/>
          <w:sz w:val="20"/>
          <w:szCs w:val="20"/>
        </w:rPr>
        <w:t xml:space="preserve"> </w:t>
      </w:r>
      <w:proofErr w:type="gramEnd"/>
      <w:r w:rsidR="00D54121">
        <w:rPr>
          <w:sz w:val="20"/>
          <w:szCs w:val="20"/>
        </w:rPr>
        <w:fldChar w:fldCharType="begin">
          <w:ffData>
            <w:name w:val="Today"/>
            <w:enabled/>
            <w:calcOnExit w:val="0"/>
            <w:textInput/>
          </w:ffData>
        </w:fldChar>
      </w:r>
      <w:bookmarkStart w:id="2" w:name="Today"/>
      <w:r w:rsidR="00D54121">
        <w:rPr>
          <w:sz w:val="20"/>
          <w:szCs w:val="20"/>
        </w:rPr>
        <w:instrText xml:space="preserve"> FORMTEXT </w:instrText>
      </w:r>
      <w:r w:rsidR="00D54121">
        <w:rPr>
          <w:sz w:val="20"/>
          <w:szCs w:val="20"/>
        </w:rPr>
      </w:r>
      <w:r w:rsidR="00D54121">
        <w:rPr>
          <w:sz w:val="20"/>
          <w:szCs w:val="20"/>
        </w:rPr>
        <w:fldChar w:fldCharType="separate"/>
      </w:r>
      <w:r w:rsidR="00D54121">
        <w:rPr>
          <w:noProof/>
          <w:sz w:val="20"/>
          <w:szCs w:val="20"/>
        </w:rPr>
        <w:t> </w:t>
      </w:r>
      <w:r w:rsidR="00D54121">
        <w:rPr>
          <w:noProof/>
          <w:sz w:val="20"/>
          <w:szCs w:val="20"/>
        </w:rPr>
        <w:t> </w:t>
      </w:r>
      <w:r w:rsidR="00D54121">
        <w:rPr>
          <w:noProof/>
          <w:sz w:val="20"/>
          <w:szCs w:val="20"/>
        </w:rPr>
        <w:t> </w:t>
      </w:r>
      <w:r w:rsidR="00D54121">
        <w:rPr>
          <w:noProof/>
          <w:sz w:val="20"/>
          <w:szCs w:val="20"/>
        </w:rPr>
        <w:t> </w:t>
      </w:r>
      <w:r w:rsidR="00D54121">
        <w:rPr>
          <w:noProof/>
          <w:sz w:val="20"/>
          <w:szCs w:val="20"/>
        </w:rPr>
        <w:t> </w:t>
      </w:r>
      <w:r w:rsidR="00D54121">
        <w:rPr>
          <w:sz w:val="20"/>
          <w:szCs w:val="20"/>
        </w:rPr>
        <w:fldChar w:fldCharType="end"/>
      </w:r>
      <w:bookmarkEnd w:id="2"/>
      <w:r w:rsidRPr="00AB1F4E">
        <w:rPr>
          <w:sz w:val="20"/>
          <w:szCs w:val="20"/>
        </w:rPr>
        <w:t xml:space="preserve">, the State is represented by </w:t>
      </w:r>
      <w:r w:rsidR="00D54121">
        <w:rPr>
          <w:b/>
          <w:i/>
          <w:sz w:val="20"/>
          <w:szCs w:val="20"/>
        </w:rPr>
        <w:fldChar w:fldCharType="begin">
          <w:ffData>
            <w:name w:val="Prosecutor"/>
            <w:enabled/>
            <w:calcOnExit w:val="0"/>
            <w:textInput/>
          </w:ffData>
        </w:fldChar>
      </w:r>
      <w:bookmarkStart w:id="3" w:name="Prosecutor"/>
      <w:r w:rsidR="00D54121">
        <w:rPr>
          <w:b/>
          <w:i/>
          <w:sz w:val="20"/>
          <w:szCs w:val="20"/>
        </w:rPr>
        <w:instrText xml:space="preserve"> FORMTEXT </w:instrText>
      </w:r>
      <w:r w:rsidR="00D54121">
        <w:rPr>
          <w:b/>
          <w:i/>
          <w:sz w:val="20"/>
          <w:szCs w:val="20"/>
        </w:rPr>
      </w:r>
      <w:r w:rsidR="00D54121">
        <w:rPr>
          <w:b/>
          <w:i/>
          <w:sz w:val="20"/>
          <w:szCs w:val="20"/>
        </w:rPr>
        <w:fldChar w:fldCharType="separate"/>
      </w:r>
      <w:r w:rsidR="00D54121">
        <w:rPr>
          <w:b/>
          <w:i/>
          <w:noProof/>
          <w:sz w:val="20"/>
          <w:szCs w:val="20"/>
        </w:rPr>
        <w:t> </w:t>
      </w:r>
      <w:r w:rsidR="00D54121">
        <w:rPr>
          <w:b/>
          <w:i/>
          <w:noProof/>
          <w:sz w:val="20"/>
          <w:szCs w:val="20"/>
        </w:rPr>
        <w:t> </w:t>
      </w:r>
      <w:r w:rsidR="00D54121">
        <w:rPr>
          <w:b/>
          <w:i/>
          <w:noProof/>
          <w:sz w:val="20"/>
          <w:szCs w:val="20"/>
        </w:rPr>
        <w:t> </w:t>
      </w:r>
      <w:r w:rsidR="00D54121">
        <w:rPr>
          <w:b/>
          <w:i/>
          <w:noProof/>
          <w:sz w:val="20"/>
          <w:szCs w:val="20"/>
        </w:rPr>
        <w:t> </w:t>
      </w:r>
      <w:r w:rsidR="00D54121">
        <w:rPr>
          <w:b/>
          <w:i/>
          <w:noProof/>
          <w:sz w:val="20"/>
          <w:szCs w:val="20"/>
        </w:rPr>
        <w:t> </w:t>
      </w:r>
      <w:r w:rsidR="00D54121">
        <w:rPr>
          <w:b/>
          <w:i/>
          <w:sz w:val="20"/>
          <w:szCs w:val="20"/>
        </w:rPr>
        <w:fldChar w:fldCharType="end"/>
      </w:r>
      <w:bookmarkEnd w:id="3"/>
      <w:r w:rsidRPr="00AB1F4E">
        <w:rPr>
          <w:sz w:val="20"/>
          <w:szCs w:val="20"/>
        </w:rPr>
        <w:t xml:space="preserve">.  Defendant appears </w:t>
      </w:r>
      <w:sdt>
        <w:sdtPr>
          <w:rPr>
            <w:sz w:val="20"/>
            <w:szCs w:val="20"/>
          </w:rPr>
          <w:id w:val="1495297847"/>
          <w14:checkbox>
            <w14:checked w14:val="0"/>
            <w14:checkedState w14:val="2612" w14:font="MS Gothic"/>
            <w14:uncheckedState w14:val="2610" w14:font="MS Gothic"/>
          </w14:checkbox>
        </w:sdtPr>
        <w:sdtEndPr/>
        <w:sdtContent>
          <w:r w:rsidR="00D54121">
            <w:rPr>
              <w:rFonts w:ascii="MS Gothic" w:eastAsia="MS Gothic" w:hAnsi="MS Gothic" w:hint="eastAsia"/>
              <w:sz w:val="20"/>
              <w:szCs w:val="20"/>
            </w:rPr>
            <w:t>☐</w:t>
          </w:r>
        </w:sdtContent>
      </w:sdt>
      <w:r w:rsidR="00C74CEE" w:rsidRPr="00FC5D26">
        <w:rPr>
          <w:b/>
          <w:bCs/>
          <w:sz w:val="20"/>
          <w:szCs w:val="20"/>
        </w:rPr>
        <w:t xml:space="preserve"> </w:t>
      </w:r>
      <w:r w:rsidRPr="00AB1F4E">
        <w:rPr>
          <w:sz w:val="20"/>
          <w:szCs w:val="20"/>
        </w:rPr>
        <w:t xml:space="preserve">in person </w:t>
      </w:r>
      <w:sdt>
        <w:sdtPr>
          <w:rPr>
            <w:sz w:val="20"/>
            <w:szCs w:val="20"/>
          </w:rPr>
          <w:id w:val="123656414"/>
          <w14:checkbox>
            <w14:checked w14:val="0"/>
            <w14:checkedState w14:val="2612" w14:font="MS Gothic"/>
            <w14:uncheckedState w14:val="2610" w14:font="MS Gothic"/>
          </w14:checkbox>
        </w:sdtPr>
        <w:sdtEndPr/>
        <w:sdtContent>
          <w:r w:rsidR="00D54121">
            <w:rPr>
              <w:rFonts w:ascii="MS Gothic" w:eastAsia="MS Gothic" w:hAnsi="MS Gothic" w:hint="eastAsia"/>
              <w:sz w:val="20"/>
              <w:szCs w:val="20"/>
            </w:rPr>
            <w:t>☐</w:t>
          </w:r>
        </w:sdtContent>
      </w:sdt>
      <w:r w:rsidR="00C74CEE" w:rsidRPr="00FC5D26">
        <w:rPr>
          <w:b/>
          <w:bCs/>
          <w:sz w:val="20"/>
          <w:szCs w:val="20"/>
        </w:rPr>
        <w:t xml:space="preserve"> </w:t>
      </w:r>
      <w:r w:rsidR="00C74CEE">
        <w:rPr>
          <w:sz w:val="20"/>
          <w:szCs w:val="20"/>
        </w:rPr>
        <w:t>through</w:t>
      </w:r>
      <w:r w:rsidRPr="00AB1F4E">
        <w:rPr>
          <w:sz w:val="20"/>
          <w:szCs w:val="20"/>
        </w:rPr>
        <w:t xml:space="preserve"> counsel</w:t>
      </w:r>
      <w:r w:rsidR="00C74CEE">
        <w:rPr>
          <w:sz w:val="20"/>
          <w:szCs w:val="20"/>
        </w:rPr>
        <w:t xml:space="preserve">. The defendant is represented </w:t>
      </w:r>
      <w:proofErr w:type="gramStart"/>
      <w:r w:rsidR="00C74CEE">
        <w:rPr>
          <w:sz w:val="20"/>
          <w:szCs w:val="20"/>
        </w:rPr>
        <w:t>by</w:t>
      </w:r>
      <w:r w:rsidRPr="00AB1F4E">
        <w:rPr>
          <w:sz w:val="20"/>
          <w:szCs w:val="20"/>
        </w:rPr>
        <w:t xml:space="preserve"> </w:t>
      </w:r>
      <w:proofErr w:type="gramEnd"/>
      <w:r w:rsidR="00D54121">
        <w:rPr>
          <w:b/>
          <w:i/>
          <w:sz w:val="20"/>
          <w:szCs w:val="20"/>
        </w:rPr>
        <w:fldChar w:fldCharType="begin">
          <w:ffData>
            <w:name w:val="DefenseAttorney"/>
            <w:enabled/>
            <w:calcOnExit w:val="0"/>
            <w:textInput/>
          </w:ffData>
        </w:fldChar>
      </w:r>
      <w:bookmarkStart w:id="4" w:name="DefenseAttorney"/>
      <w:r w:rsidR="00D54121">
        <w:rPr>
          <w:b/>
          <w:i/>
          <w:sz w:val="20"/>
          <w:szCs w:val="20"/>
        </w:rPr>
        <w:instrText xml:space="preserve"> FORMTEXT </w:instrText>
      </w:r>
      <w:r w:rsidR="00D54121">
        <w:rPr>
          <w:b/>
          <w:i/>
          <w:sz w:val="20"/>
          <w:szCs w:val="20"/>
        </w:rPr>
      </w:r>
      <w:r w:rsidR="00D54121">
        <w:rPr>
          <w:b/>
          <w:i/>
          <w:sz w:val="20"/>
          <w:szCs w:val="20"/>
        </w:rPr>
        <w:fldChar w:fldCharType="separate"/>
      </w:r>
      <w:r w:rsidR="00D54121">
        <w:rPr>
          <w:b/>
          <w:i/>
          <w:noProof/>
          <w:sz w:val="20"/>
          <w:szCs w:val="20"/>
        </w:rPr>
        <w:t> </w:t>
      </w:r>
      <w:r w:rsidR="00D54121">
        <w:rPr>
          <w:b/>
          <w:i/>
          <w:noProof/>
          <w:sz w:val="20"/>
          <w:szCs w:val="20"/>
        </w:rPr>
        <w:t> </w:t>
      </w:r>
      <w:r w:rsidR="00D54121">
        <w:rPr>
          <w:b/>
          <w:i/>
          <w:noProof/>
          <w:sz w:val="20"/>
          <w:szCs w:val="20"/>
        </w:rPr>
        <w:t> </w:t>
      </w:r>
      <w:r w:rsidR="00D54121">
        <w:rPr>
          <w:b/>
          <w:i/>
          <w:noProof/>
          <w:sz w:val="20"/>
          <w:szCs w:val="20"/>
        </w:rPr>
        <w:t> </w:t>
      </w:r>
      <w:r w:rsidR="00D54121">
        <w:rPr>
          <w:b/>
          <w:i/>
          <w:noProof/>
          <w:sz w:val="20"/>
          <w:szCs w:val="20"/>
        </w:rPr>
        <w:t> </w:t>
      </w:r>
      <w:r w:rsidR="00D54121">
        <w:rPr>
          <w:b/>
          <w:i/>
          <w:sz w:val="20"/>
          <w:szCs w:val="20"/>
        </w:rPr>
        <w:fldChar w:fldCharType="end"/>
      </w:r>
      <w:bookmarkEnd w:id="4"/>
      <w:r w:rsidRPr="00AB1F4E">
        <w:rPr>
          <w:sz w:val="20"/>
          <w:szCs w:val="20"/>
        </w:rPr>
        <w:t xml:space="preserve">, on </w:t>
      </w:r>
      <w:r w:rsidR="00417183" w:rsidRPr="00AB1F4E">
        <w:rPr>
          <w:sz w:val="20"/>
          <w:szCs w:val="20"/>
        </w:rPr>
        <w:t xml:space="preserve">the </w:t>
      </w:r>
      <w:r w:rsidRPr="00AB1F4E">
        <w:rPr>
          <w:sz w:val="20"/>
          <w:szCs w:val="20"/>
        </w:rPr>
        <w:t xml:space="preserve">charge(s) of: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900"/>
        <w:gridCol w:w="5148"/>
        <w:gridCol w:w="2610"/>
      </w:tblGrid>
      <w:tr w:rsidR="005878CD" w:rsidRPr="00AB1F4E" w14:paraId="6CCA4E04" w14:textId="77777777" w:rsidTr="00F01636">
        <w:tc>
          <w:tcPr>
            <w:tcW w:w="1620" w:type="dxa"/>
            <w:vAlign w:val="center"/>
          </w:tcPr>
          <w:p w14:paraId="0AA7841D" w14:textId="77777777" w:rsidR="005878CD" w:rsidRPr="00AB1F4E" w:rsidRDefault="005878CD" w:rsidP="00F01636">
            <w:pPr>
              <w:ind w:right="-108"/>
              <w:jc w:val="center"/>
              <w:rPr>
                <w:b/>
                <w:sz w:val="20"/>
                <w:szCs w:val="20"/>
              </w:rPr>
            </w:pPr>
            <w:r w:rsidRPr="00AB1F4E">
              <w:rPr>
                <w:b/>
                <w:sz w:val="20"/>
                <w:szCs w:val="20"/>
              </w:rPr>
              <w:t>Case Number</w:t>
            </w:r>
          </w:p>
        </w:tc>
        <w:tc>
          <w:tcPr>
            <w:tcW w:w="900" w:type="dxa"/>
            <w:vAlign w:val="center"/>
          </w:tcPr>
          <w:p w14:paraId="5783F213" w14:textId="77777777" w:rsidR="005878CD" w:rsidRPr="00AB1F4E" w:rsidRDefault="005878CD" w:rsidP="00F01636">
            <w:pPr>
              <w:ind w:right="-136"/>
              <w:jc w:val="center"/>
              <w:rPr>
                <w:b/>
                <w:sz w:val="20"/>
                <w:szCs w:val="20"/>
              </w:rPr>
            </w:pPr>
            <w:r w:rsidRPr="00AB1F4E">
              <w:rPr>
                <w:b/>
                <w:sz w:val="20"/>
                <w:szCs w:val="20"/>
              </w:rPr>
              <w:t>Count</w:t>
            </w:r>
          </w:p>
        </w:tc>
        <w:tc>
          <w:tcPr>
            <w:tcW w:w="5148" w:type="dxa"/>
            <w:vAlign w:val="center"/>
          </w:tcPr>
          <w:p w14:paraId="7BEA9CD0" w14:textId="77777777" w:rsidR="005878CD" w:rsidRPr="00AB1F4E" w:rsidRDefault="005878CD" w:rsidP="00F01636">
            <w:pPr>
              <w:ind w:right="-108"/>
              <w:jc w:val="center"/>
              <w:rPr>
                <w:b/>
                <w:sz w:val="20"/>
                <w:szCs w:val="20"/>
              </w:rPr>
            </w:pPr>
            <w:r w:rsidRPr="00AB1F4E">
              <w:rPr>
                <w:b/>
                <w:sz w:val="20"/>
                <w:szCs w:val="20"/>
              </w:rPr>
              <w:t>Crime</w:t>
            </w:r>
          </w:p>
        </w:tc>
        <w:tc>
          <w:tcPr>
            <w:tcW w:w="2610" w:type="dxa"/>
            <w:vAlign w:val="center"/>
          </w:tcPr>
          <w:p w14:paraId="728ED690" w14:textId="77777777" w:rsidR="005878CD" w:rsidRPr="00AB1F4E" w:rsidRDefault="005878CD" w:rsidP="00F01636">
            <w:pPr>
              <w:ind w:right="-108"/>
              <w:jc w:val="center"/>
              <w:rPr>
                <w:b/>
                <w:sz w:val="20"/>
                <w:szCs w:val="20"/>
              </w:rPr>
            </w:pPr>
            <w:r w:rsidRPr="00AB1F4E">
              <w:rPr>
                <w:b/>
                <w:sz w:val="20"/>
                <w:szCs w:val="20"/>
              </w:rPr>
              <w:t>In violation of Iowa Code Section(s):</w:t>
            </w:r>
          </w:p>
        </w:tc>
      </w:tr>
      <w:tr w:rsidR="005878CD" w:rsidRPr="00AB1F4E" w14:paraId="54F68222" w14:textId="77777777" w:rsidTr="00F01636">
        <w:tc>
          <w:tcPr>
            <w:tcW w:w="1620" w:type="dxa"/>
            <w:vAlign w:val="center"/>
          </w:tcPr>
          <w:p w14:paraId="281FEB76" w14:textId="77777777" w:rsidR="005878CD" w:rsidRPr="00AB1F4E" w:rsidRDefault="00706BD8" w:rsidP="00F01636">
            <w:pPr>
              <w:ind w:right="-108"/>
              <w:jc w:val="center"/>
              <w:rPr>
                <w:sz w:val="20"/>
                <w:szCs w:val="20"/>
              </w:rPr>
            </w:pPr>
            <w:r w:rsidRPr="00AB1F4E">
              <w:rPr>
                <w:sz w:val="20"/>
                <w:szCs w:val="20"/>
              </w:rPr>
              <w:fldChar w:fldCharType="begin">
                <w:ffData>
                  <w:name w:val="Text148"/>
                  <w:enabled/>
                  <w:calcOnExit w:val="0"/>
                  <w:textInput/>
                </w:ffData>
              </w:fldChar>
            </w:r>
            <w:bookmarkStart w:id="5" w:name="Text148"/>
            <w:r w:rsidR="005878CD" w:rsidRPr="00AB1F4E">
              <w:rPr>
                <w:sz w:val="20"/>
                <w:szCs w:val="20"/>
              </w:rPr>
              <w:instrText xml:space="preserve"> FORMTEXT </w:instrText>
            </w:r>
            <w:r w:rsidRPr="00AB1F4E">
              <w:rPr>
                <w:sz w:val="20"/>
                <w:szCs w:val="20"/>
              </w:rPr>
            </w:r>
            <w:r w:rsidRPr="00AB1F4E">
              <w:rPr>
                <w:sz w:val="20"/>
                <w:szCs w:val="20"/>
              </w:rPr>
              <w:fldChar w:fldCharType="separate"/>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Pr="00AB1F4E">
              <w:rPr>
                <w:sz w:val="20"/>
                <w:szCs w:val="20"/>
              </w:rPr>
              <w:fldChar w:fldCharType="end"/>
            </w:r>
            <w:bookmarkEnd w:id="5"/>
          </w:p>
        </w:tc>
        <w:tc>
          <w:tcPr>
            <w:tcW w:w="900" w:type="dxa"/>
            <w:vAlign w:val="center"/>
          </w:tcPr>
          <w:p w14:paraId="6B98D905" w14:textId="77777777" w:rsidR="005878CD" w:rsidRPr="00AB1F4E" w:rsidRDefault="00706BD8" w:rsidP="00F01636">
            <w:pPr>
              <w:ind w:right="-136"/>
              <w:jc w:val="center"/>
              <w:rPr>
                <w:sz w:val="20"/>
                <w:szCs w:val="20"/>
              </w:rPr>
            </w:pPr>
            <w:r w:rsidRPr="00AB1F4E">
              <w:rPr>
                <w:sz w:val="20"/>
                <w:szCs w:val="20"/>
              </w:rPr>
              <w:fldChar w:fldCharType="begin">
                <w:ffData>
                  <w:name w:val="Text149"/>
                  <w:enabled/>
                  <w:calcOnExit w:val="0"/>
                  <w:textInput/>
                </w:ffData>
              </w:fldChar>
            </w:r>
            <w:bookmarkStart w:id="6" w:name="Text149"/>
            <w:r w:rsidR="005878CD" w:rsidRPr="00AB1F4E">
              <w:rPr>
                <w:sz w:val="20"/>
                <w:szCs w:val="20"/>
              </w:rPr>
              <w:instrText xml:space="preserve"> FORMTEXT </w:instrText>
            </w:r>
            <w:r w:rsidRPr="00AB1F4E">
              <w:rPr>
                <w:sz w:val="20"/>
                <w:szCs w:val="20"/>
              </w:rPr>
            </w:r>
            <w:r w:rsidRPr="00AB1F4E">
              <w:rPr>
                <w:sz w:val="20"/>
                <w:szCs w:val="20"/>
              </w:rPr>
              <w:fldChar w:fldCharType="separate"/>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Pr="00AB1F4E">
              <w:rPr>
                <w:sz w:val="20"/>
                <w:szCs w:val="20"/>
              </w:rPr>
              <w:fldChar w:fldCharType="end"/>
            </w:r>
            <w:bookmarkEnd w:id="6"/>
          </w:p>
        </w:tc>
        <w:tc>
          <w:tcPr>
            <w:tcW w:w="5148" w:type="dxa"/>
            <w:vAlign w:val="center"/>
          </w:tcPr>
          <w:p w14:paraId="61CA75C6" w14:textId="77777777" w:rsidR="005878CD" w:rsidRPr="00AB1F4E" w:rsidRDefault="00706BD8" w:rsidP="00F01636">
            <w:pPr>
              <w:ind w:right="-108"/>
              <w:jc w:val="center"/>
              <w:rPr>
                <w:sz w:val="20"/>
                <w:szCs w:val="20"/>
              </w:rPr>
            </w:pPr>
            <w:r w:rsidRPr="00AB1F4E">
              <w:rPr>
                <w:sz w:val="20"/>
                <w:szCs w:val="20"/>
              </w:rPr>
              <w:fldChar w:fldCharType="begin">
                <w:ffData>
                  <w:name w:val="Text150"/>
                  <w:enabled/>
                  <w:calcOnExit w:val="0"/>
                  <w:textInput/>
                </w:ffData>
              </w:fldChar>
            </w:r>
            <w:bookmarkStart w:id="7" w:name="Text150"/>
            <w:r w:rsidR="005878CD" w:rsidRPr="00AB1F4E">
              <w:rPr>
                <w:sz w:val="20"/>
                <w:szCs w:val="20"/>
              </w:rPr>
              <w:instrText xml:space="preserve"> FORMTEXT </w:instrText>
            </w:r>
            <w:r w:rsidRPr="00AB1F4E">
              <w:rPr>
                <w:sz w:val="20"/>
                <w:szCs w:val="20"/>
              </w:rPr>
            </w:r>
            <w:r w:rsidRPr="00AB1F4E">
              <w:rPr>
                <w:sz w:val="20"/>
                <w:szCs w:val="20"/>
              </w:rPr>
              <w:fldChar w:fldCharType="separate"/>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Pr="00AB1F4E">
              <w:rPr>
                <w:sz w:val="20"/>
                <w:szCs w:val="20"/>
              </w:rPr>
              <w:fldChar w:fldCharType="end"/>
            </w:r>
            <w:bookmarkEnd w:id="7"/>
          </w:p>
        </w:tc>
        <w:tc>
          <w:tcPr>
            <w:tcW w:w="2610" w:type="dxa"/>
            <w:vAlign w:val="center"/>
          </w:tcPr>
          <w:p w14:paraId="2F150891" w14:textId="77777777" w:rsidR="005878CD" w:rsidRPr="00AB1F4E" w:rsidRDefault="00706BD8" w:rsidP="00F01636">
            <w:pPr>
              <w:ind w:right="-108"/>
              <w:jc w:val="center"/>
              <w:rPr>
                <w:sz w:val="20"/>
                <w:szCs w:val="20"/>
              </w:rPr>
            </w:pPr>
            <w:r w:rsidRPr="00AB1F4E">
              <w:rPr>
                <w:sz w:val="20"/>
                <w:szCs w:val="20"/>
              </w:rPr>
              <w:fldChar w:fldCharType="begin">
                <w:ffData>
                  <w:name w:val="Text151"/>
                  <w:enabled/>
                  <w:calcOnExit w:val="0"/>
                  <w:textInput/>
                </w:ffData>
              </w:fldChar>
            </w:r>
            <w:bookmarkStart w:id="8" w:name="Text151"/>
            <w:r w:rsidR="005878CD" w:rsidRPr="00AB1F4E">
              <w:rPr>
                <w:sz w:val="20"/>
                <w:szCs w:val="20"/>
              </w:rPr>
              <w:instrText xml:space="preserve"> FORMTEXT </w:instrText>
            </w:r>
            <w:r w:rsidRPr="00AB1F4E">
              <w:rPr>
                <w:sz w:val="20"/>
                <w:szCs w:val="20"/>
              </w:rPr>
            </w:r>
            <w:r w:rsidRPr="00AB1F4E">
              <w:rPr>
                <w:sz w:val="20"/>
                <w:szCs w:val="20"/>
              </w:rPr>
              <w:fldChar w:fldCharType="separate"/>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Pr="00AB1F4E">
              <w:rPr>
                <w:sz w:val="20"/>
                <w:szCs w:val="20"/>
              </w:rPr>
              <w:fldChar w:fldCharType="end"/>
            </w:r>
            <w:bookmarkEnd w:id="8"/>
          </w:p>
        </w:tc>
      </w:tr>
      <w:tr w:rsidR="005878CD" w:rsidRPr="00AB1F4E" w14:paraId="64ABC530" w14:textId="77777777" w:rsidTr="00F01636">
        <w:tc>
          <w:tcPr>
            <w:tcW w:w="1620" w:type="dxa"/>
            <w:vAlign w:val="center"/>
          </w:tcPr>
          <w:p w14:paraId="0FEB3BEE" w14:textId="77777777" w:rsidR="005878CD" w:rsidRPr="00AB1F4E" w:rsidRDefault="00706BD8" w:rsidP="00F01636">
            <w:pPr>
              <w:ind w:right="-108"/>
              <w:jc w:val="center"/>
              <w:rPr>
                <w:sz w:val="20"/>
                <w:szCs w:val="20"/>
              </w:rPr>
            </w:pPr>
            <w:r w:rsidRPr="00AB1F4E">
              <w:rPr>
                <w:sz w:val="20"/>
                <w:szCs w:val="20"/>
              </w:rPr>
              <w:fldChar w:fldCharType="begin">
                <w:ffData>
                  <w:name w:val="Text152"/>
                  <w:enabled/>
                  <w:calcOnExit w:val="0"/>
                  <w:textInput/>
                </w:ffData>
              </w:fldChar>
            </w:r>
            <w:bookmarkStart w:id="9" w:name="Text152"/>
            <w:r w:rsidR="005878CD" w:rsidRPr="00AB1F4E">
              <w:rPr>
                <w:sz w:val="20"/>
                <w:szCs w:val="20"/>
              </w:rPr>
              <w:instrText xml:space="preserve"> FORMTEXT </w:instrText>
            </w:r>
            <w:r w:rsidRPr="00AB1F4E">
              <w:rPr>
                <w:sz w:val="20"/>
                <w:szCs w:val="20"/>
              </w:rPr>
            </w:r>
            <w:r w:rsidRPr="00AB1F4E">
              <w:rPr>
                <w:sz w:val="20"/>
                <w:szCs w:val="20"/>
              </w:rPr>
              <w:fldChar w:fldCharType="separate"/>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Pr="00AB1F4E">
              <w:rPr>
                <w:sz w:val="20"/>
                <w:szCs w:val="20"/>
              </w:rPr>
              <w:fldChar w:fldCharType="end"/>
            </w:r>
            <w:bookmarkEnd w:id="9"/>
          </w:p>
        </w:tc>
        <w:tc>
          <w:tcPr>
            <w:tcW w:w="900" w:type="dxa"/>
            <w:vAlign w:val="center"/>
          </w:tcPr>
          <w:p w14:paraId="4E66CA50" w14:textId="77777777" w:rsidR="005878CD" w:rsidRPr="00AB1F4E" w:rsidRDefault="00706BD8" w:rsidP="00F01636">
            <w:pPr>
              <w:ind w:right="-136"/>
              <w:jc w:val="center"/>
              <w:rPr>
                <w:sz w:val="20"/>
                <w:szCs w:val="20"/>
              </w:rPr>
            </w:pPr>
            <w:r w:rsidRPr="00AB1F4E">
              <w:rPr>
                <w:sz w:val="20"/>
                <w:szCs w:val="20"/>
              </w:rPr>
              <w:fldChar w:fldCharType="begin">
                <w:ffData>
                  <w:name w:val="Text153"/>
                  <w:enabled/>
                  <w:calcOnExit w:val="0"/>
                  <w:textInput/>
                </w:ffData>
              </w:fldChar>
            </w:r>
            <w:bookmarkStart w:id="10" w:name="Text153"/>
            <w:r w:rsidR="005878CD" w:rsidRPr="00AB1F4E">
              <w:rPr>
                <w:sz w:val="20"/>
                <w:szCs w:val="20"/>
              </w:rPr>
              <w:instrText xml:space="preserve"> FORMTEXT </w:instrText>
            </w:r>
            <w:r w:rsidRPr="00AB1F4E">
              <w:rPr>
                <w:sz w:val="20"/>
                <w:szCs w:val="20"/>
              </w:rPr>
            </w:r>
            <w:r w:rsidRPr="00AB1F4E">
              <w:rPr>
                <w:sz w:val="20"/>
                <w:szCs w:val="20"/>
              </w:rPr>
              <w:fldChar w:fldCharType="separate"/>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Pr="00AB1F4E">
              <w:rPr>
                <w:sz w:val="20"/>
                <w:szCs w:val="20"/>
              </w:rPr>
              <w:fldChar w:fldCharType="end"/>
            </w:r>
            <w:bookmarkEnd w:id="10"/>
          </w:p>
        </w:tc>
        <w:tc>
          <w:tcPr>
            <w:tcW w:w="5148" w:type="dxa"/>
            <w:vAlign w:val="center"/>
          </w:tcPr>
          <w:p w14:paraId="586C4962" w14:textId="77777777" w:rsidR="005878CD" w:rsidRPr="00AB1F4E" w:rsidRDefault="00706BD8" w:rsidP="00F01636">
            <w:pPr>
              <w:ind w:right="-108"/>
              <w:jc w:val="center"/>
              <w:rPr>
                <w:sz w:val="20"/>
                <w:szCs w:val="20"/>
              </w:rPr>
            </w:pPr>
            <w:r w:rsidRPr="00AB1F4E">
              <w:rPr>
                <w:sz w:val="20"/>
                <w:szCs w:val="20"/>
              </w:rPr>
              <w:fldChar w:fldCharType="begin">
                <w:ffData>
                  <w:name w:val="Text154"/>
                  <w:enabled/>
                  <w:calcOnExit w:val="0"/>
                  <w:textInput/>
                </w:ffData>
              </w:fldChar>
            </w:r>
            <w:bookmarkStart w:id="11" w:name="Text154"/>
            <w:r w:rsidR="005878CD" w:rsidRPr="00AB1F4E">
              <w:rPr>
                <w:sz w:val="20"/>
                <w:szCs w:val="20"/>
              </w:rPr>
              <w:instrText xml:space="preserve"> FORMTEXT </w:instrText>
            </w:r>
            <w:r w:rsidRPr="00AB1F4E">
              <w:rPr>
                <w:sz w:val="20"/>
                <w:szCs w:val="20"/>
              </w:rPr>
            </w:r>
            <w:r w:rsidRPr="00AB1F4E">
              <w:rPr>
                <w:sz w:val="20"/>
                <w:szCs w:val="20"/>
              </w:rPr>
              <w:fldChar w:fldCharType="separate"/>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Pr="00AB1F4E">
              <w:rPr>
                <w:sz w:val="20"/>
                <w:szCs w:val="20"/>
              </w:rPr>
              <w:fldChar w:fldCharType="end"/>
            </w:r>
            <w:bookmarkEnd w:id="11"/>
          </w:p>
        </w:tc>
        <w:tc>
          <w:tcPr>
            <w:tcW w:w="2610" w:type="dxa"/>
            <w:vAlign w:val="center"/>
          </w:tcPr>
          <w:p w14:paraId="4D482B23" w14:textId="77777777" w:rsidR="005878CD" w:rsidRPr="00AB1F4E" w:rsidRDefault="00706BD8" w:rsidP="00F01636">
            <w:pPr>
              <w:ind w:right="-108"/>
              <w:jc w:val="center"/>
              <w:rPr>
                <w:sz w:val="20"/>
                <w:szCs w:val="20"/>
              </w:rPr>
            </w:pPr>
            <w:r w:rsidRPr="00AB1F4E">
              <w:rPr>
                <w:sz w:val="20"/>
                <w:szCs w:val="20"/>
              </w:rPr>
              <w:fldChar w:fldCharType="begin">
                <w:ffData>
                  <w:name w:val="Text155"/>
                  <w:enabled/>
                  <w:calcOnExit w:val="0"/>
                  <w:textInput/>
                </w:ffData>
              </w:fldChar>
            </w:r>
            <w:bookmarkStart w:id="12" w:name="Text155"/>
            <w:r w:rsidR="005878CD" w:rsidRPr="00AB1F4E">
              <w:rPr>
                <w:sz w:val="20"/>
                <w:szCs w:val="20"/>
              </w:rPr>
              <w:instrText xml:space="preserve"> FORMTEXT </w:instrText>
            </w:r>
            <w:r w:rsidRPr="00AB1F4E">
              <w:rPr>
                <w:sz w:val="20"/>
                <w:szCs w:val="20"/>
              </w:rPr>
            </w:r>
            <w:r w:rsidRPr="00AB1F4E">
              <w:rPr>
                <w:sz w:val="20"/>
                <w:szCs w:val="20"/>
              </w:rPr>
              <w:fldChar w:fldCharType="separate"/>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Pr="00AB1F4E">
              <w:rPr>
                <w:sz w:val="20"/>
                <w:szCs w:val="20"/>
              </w:rPr>
              <w:fldChar w:fldCharType="end"/>
            </w:r>
            <w:bookmarkEnd w:id="12"/>
          </w:p>
        </w:tc>
      </w:tr>
      <w:tr w:rsidR="005878CD" w:rsidRPr="00AB1F4E" w14:paraId="7458BC6F" w14:textId="77777777" w:rsidTr="00F01636">
        <w:tc>
          <w:tcPr>
            <w:tcW w:w="1620" w:type="dxa"/>
            <w:vAlign w:val="center"/>
          </w:tcPr>
          <w:p w14:paraId="2CB8BCB9" w14:textId="77777777" w:rsidR="005878CD" w:rsidRPr="00AB1F4E" w:rsidRDefault="00706BD8" w:rsidP="00F01636">
            <w:pPr>
              <w:ind w:right="-108"/>
              <w:jc w:val="center"/>
              <w:rPr>
                <w:sz w:val="20"/>
                <w:szCs w:val="20"/>
              </w:rPr>
            </w:pPr>
            <w:r w:rsidRPr="00AB1F4E">
              <w:rPr>
                <w:sz w:val="20"/>
                <w:szCs w:val="20"/>
              </w:rPr>
              <w:fldChar w:fldCharType="begin">
                <w:ffData>
                  <w:name w:val="Text156"/>
                  <w:enabled/>
                  <w:calcOnExit w:val="0"/>
                  <w:textInput/>
                </w:ffData>
              </w:fldChar>
            </w:r>
            <w:bookmarkStart w:id="13" w:name="Text156"/>
            <w:r w:rsidR="005878CD" w:rsidRPr="00AB1F4E">
              <w:rPr>
                <w:sz w:val="20"/>
                <w:szCs w:val="20"/>
              </w:rPr>
              <w:instrText xml:space="preserve"> FORMTEXT </w:instrText>
            </w:r>
            <w:r w:rsidRPr="00AB1F4E">
              <w:rPr>
                <w:sz w:val="20"/>
                <w:szCs w:val="20"/>
              </w:rPr>
            </w:r>
            <w:r w:rsidRPr="00AB1F4E">
              <w:rPr>
                <w:sz w:val="20"/>
                <w:szCs w:val="20"/>
              </w:rPr>
              <w:fldChar w:fldCharType="separate"/>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Pr="00AB1F4E">
              <w:rPr>
                <w:sz w:val="20"/>
                <w:szCs w:val="20"/>
              </w:rPr>
              <w:fldChar w:fldCharType="end"/>
            </w:r>
            <w:bookmarkEnd w:id="13"/>
          </w:p>
        </w:tc>
        <w:tc>
          <w:tcPr>
            <w:tcW w:w="900" w:type="dxa"/>
            <w:vAlign w:val="center"/>
          </w:tcPr>
          <w:p w14:paraId="462CC977" w14:textId="77777777" w:rsidR="005878CD" w:rsidRPr="00AB1F4E" w:rsidRDefault="00706BD8" w:rsidP="00F01636">
            <w:pPr>
              <w:ind w:right="-136"/>
              <w:jc w:val="center"/>
              <w:rPr>
                <w:sz w:val="20"/>
                <w:szCs w:val="20"/>
              </w:rPr>
            </w:pPr>
            <w:r w:rsidRPr="00AB1F4E">
              <w:rPr>
                <w:sz w:val="20"/>
                <w:szCs w:val="20"/>
              </w:rPr>
              <w:fldChar w:fldCharType="begin">
                <w:ffData>
                  <w:name w:val="Text157"/>
                  <w:enabled/>
                  <w:calcOnExit w:val="0"/>
                  <w:textInput/>
                </w:ffData>
              </w:fldChar>
            </w:r>
            <w:bookmarkStart w:id="14" w:name="Text157"/>
            <w:r w:rsidR="005878CD" w:rsidRPr="00AB1F4E">
              <w:rPr>
                <w:sz w:val="20"/>
                <w:szCs w:val="20"/>
              </w:rPr>
              <w:instrText xml:space="preserve"> FORMTEXT </w:instrText>
            </w:r>
            <w:r w:rsidRPr="00AB1F4E">
              <w:rPr>
                <w:sz w:val="20"/>
                <w:szCs w:val="20"/>
              </w:rPr>
            </w:r>
            <w:r w:rsidRPr="00AB1F4E">
              <w:rPr>
                <w:sz w:val="20"/>
                <w:szCs w:val="20"/>
              </w:rPr>
              <w:fldChar w:fldCharType="separate"/>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Pr="00AB1F4E">
              <w:rPr>
                <w:sz w:val="20"/>
                <w:szCs w:val="20"/>
              </w:rPr>
              <w:fldChar w:fldCharType="end"/>
            </w:r>
            <w:bookmarkEnd w:id="14"/>
          </w:p>
        </w:tc>
        <w:tc>
          <w:tcPr>
            <w:tcW w:w="5148" w:type="dxa"/>
            <w:vAlign w:val="center"/>
          </w:tcPr>
          <w:p w14:paraId="3F39C647" w14:textId="77777777" w:rsidR="005878CD" w:rsidRPr="00AB1F4E" w:rsidRDefault="00706BD8" w:rsidP="00F01636">
            <w:pPr>
              <w:ind w:right="-108"/>
              <w:jc w:val="center"/>
              <w:rPr>
                <w:sz w:val="20"/>
                <w:szCs w:val="20"/>
              </w:rPr>
            </w:pPr>
            <w:r w:rsidRPr="00AB1F4E">
              <w:rPr>
                <w:sz w:val="20"/>
                <w:szCs w:val="20"/>
              </w:rPr>
              <w:fldChar w:fldCharType="begin">
                <w:ffData>
                  <w:name w:val="Text158"/>
                  <w:enabled/>
                  <w:calcOnExit w:val="0"/>
                  <w:textInput/>
                </w:ffData>
              </w:fldChar>
            </w:r>
            <w:bookmarkStart w:id="15" w:name="Text158"/>
            <w:r w:rsidR="005878CD" w:rsidRPr="00AB1F4E">
              <w:rPr>
                <w:sz w:val="20"/>
                <w:szCs w:val="20"/>
              </w:rPr>
              <w:instrText xml:space="preserve"> FORMTEXT </w:instrText>
            </w:r>
            <w:r w:rsidRPr="00AB1F4E">
              <w:rPr>
                <w:sz w:val="20"/>
                <w:szCs w:val="20"/>
              </w:rPr>
            </w:r>
            <w:r w:rsidRPr="00AB1F4E">
              <w:rPr>
                <w:sz w:val="20"/>
                <w:szCs w:val="20"/>
              </w:rPr>
              <w:fldChar w:fldCharType="separate"/>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Pr="00AB1F4E">
              <w:rPr>
                <w:sz w:val="20"/>
                <w:szCs w:val="20"/>
              </w:rPr>
              <w:fldChar w:fldCharType="end"/>
            </w:r>
            <w:bookmarkEnd w:id="15"/>
          </w:p>
        </w:tc>
        <w:tc>
          <w:tcPr>
            <w:tcW w:w="2610" w:type="dxa"/>
            <w:vAlign w:val="center"/>
          </w:tcPr>
          <w:p w14:paraId="267868C9" w14:textId="77777777" w:rsidR="005878CD" w:rsidRPr="00AB1F4E" w:rsidRDefault="00706BD8" w:rsidP="00F01636">
            <w:pPr>
              <w:ind w:right="-108"/>
              <w:jc w:val="center"/>
              <w:rPr>
                <w:sz w:val="20"/>
                <w:szCs w:val="20"/>
              </w:rPr>
            </w:pPr>
            <w:r w:rsidRPr="00AB1F4E">
              <w:rPr>
                <w:sz w:val="20"/>
                <w:szCs w:val="20"/>
              </w:rPr>
              <w:fldChar w:fldCharType="begin">
                <w:ffData>
                  <w:name w:val="Text159"/>
                  <w:enabled/>
                  <w:calcOnExit w:val="0"/>
                  <w:textInput/>
                </w:ffData>
              </w:fldChar>
            </w:r>
            <w:bookmarkStart w:id="16" w:name="Text159"/>
            <w:r w:rsidR="005878CD" w:rsidRPr="00AB1F4E">
              <w:rPr>
                <w:sz w:val="20"/>
                <w:szCs w:val="20"/>
              </w:rPr>
              <w:instrText xml:space="preserve"> FORMTEXT </w:instrText>
            </w:r>
            <w:r w:rsidRPr="00AB1F4E">
              <w:rPr>
                <w:sz w:val="20"/>
                <w:szCs w:val="20"/>
              </w:rPr>
            </w:r>
            <w:r w:rsidRPr="00AB1F4E">
              <w:rPr>
                <w:sz w:val="20"/>
                <w:szCs w:val="20"/>
              </w:rPr>
              <w:fldChar w:fldCharType="separate"/>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Pr="00AB1F4E">
              <w:rPr>
                <w:sz w:val="20"/>
                <w:szCs w:val="20"/>
              </w:rPr>
              <w:fldChar w:fldCharType="end"/>
            </w:r>
            <w:bookmarkEnd w:id="16"/>
          </w:p>
        </w:tc>
      </w:tr>
    </w:tbl>
    <w:p w14:paraId="0B41F13A" w14:textId="0F2D689D" w:rsidR="00EF4C62" w:rsidRPr="00AB1F4E" w:rsidRDefault="009562A8" w:rsidP="00F01636">
      <w:pPr>
        <w:spacing w:before="240"/>
        <w:ind w:right="-900" w:hanging="360"/>
        <w:rPr>
          <w:sz w:val="20"/>
          <w:szCs w:val="20"/>
        </w:rPr>
      </w:pPr>
      <w:sdt>
        <w:sdtPr>
          <w:rPr>
            <w:b/>
            <w:sz w:val="20"/>
            <w:szCs w:val="20"/>
          </w:rPr>
          <w:id w:val="1688638324"/>
          <w14:checkbox>
            <w14:checked w14:val="0"/>
            <w14:checkedState w14:val="2612" w14:font="MS Gothic"/>
            <w14:uncheckedState w14:val="2610" w14:font="MS Gothic"/>
          </w14:checkbox>
        </w:sdtPr>
        <w:sdtEndPr/>
        <w:sdtContent>
          <w:r w:rsidR="00D54121">
            <w:rPr>
              <w:rFonts w:ascii="MS Gothic" w:eastAsia="MS Gothic" w:hAnsi="MS Gothic" w:hint="eastAsia"/>
              <w:b/>
              <w:sz w:val="20"/>
              <w:szCs w:val="20"/>
            </w:rPr>
            <w:t>☐</w:t>
          </w:r>
        </w:sdtContent>
      </w:sdt>
      <w:r w:rsidR="00DB157C" w:rsidRPr="00AB1F4E">
        <w:rPr>
          <w:b/>
          <w:sz w:val="20"/>
          <w:szCs w:val="20"/>
        </w:rPr>
        <w:tab/>
      </w:r>
      <w:r w:rsidR="00EF4C62" w:rsidRPr="00AB1F4E">
        <w:rPr>
          <w:sz w:val="20"/>
          <w:szCs w:val="20"/>
        </w:rPr>
        <w:t>Defendant also appears with an Interpreter</w:t>
      </w:r>
      <w:proofErr w:type="gramStart"/>
      <w:r w:rsidR="00EF4C62" w:rsidRPr="00AB1F4E">
        <w:rPr>
          <w:sz w:val="20"/>
          <w:szCs w:val="20"/>
        </w:rPr>
        <w:t xml:space="preserve">, </w:t>
      </w:r>
      <w:proofErr w:type="gramEnd"/>
      <w:r w:rsidR="00706BD8" w:rsidRPr="00AB1F4E">
        <w:rPr>
          <w:sz w:val="20"/>
          <w:szCs w:val="20"/>
        </w:rPr>
        <w:fldChar w:fldCharType="begin">
          <w:ffData>
            <w:name w:val="Text208"/>
            <w:enabled/>
            <w:calcOnExit w:val="0"/>
            <w:textInput/>
          </w:ffData>
        </w:fldChar>
      </w:r>
      <w:r w:rsidR="00EF4C62" w:rsidRPr="00AB1F4E">
        <w:rPr>
          <w:sz w:val="20"/>
          <w:szCs w:val="20"/>
        </w:rPr>
        <w:instrText xml:space="preserve"> FORMTEXT </w:instrText>
      </w:r>
      <w:r w:rsidR="00706BD8" w:rsidRPr="00AB1F4E">
        <w:rPr>
          <w:sz w:val="20"/>
          <w:szCs w:val="20"/>
        </w:rPr>
      </w:r>
      <w:r w:rsidR="00706BD8" w:rsidRPr="00AB1F4E">
        <w:rPr>
          <w:sz w:val="20"/>
          <w:szCs w:val="20"/>
        </w:rPr>
        <w:fldChar w:fldCharType="separate"/>
      </w:r>
      <w:r w:rsidR="00EF4C62" w:rsidRPr="00AB1F4E">
        <w:rPr>
          <w:noProof/>
          <w:sz w:val="20"/>
          <w:szCs w:val="20"/>
        </w:rPr>
        <w:t> </w:t>
      </w:r>
      <w:r w:rsidR="00EF4C62" w:rsidRPr="00AB1F4E">
        <w:rPr>
          <w:noProof/>
          <w:sz w:val="20"/>
          <w:szCs w:val="20"/>
        </w:rPr>
        <w:t> </w:t>
      </w:r>
      <w:r w:rsidR="00EF4C62" w:rsidRPr="00AB1F4E">
        <w:rPr>
          <w:noProof/>
          <w:sz w:val="20"/>
          <w:szCs w:val="20"/>
        </w:rPr>
        <w:t> </w:t>
      </w:r>
      <w:r w:rsidR="00EF4C62" w:rsidRPr="00AB1F4E">
        <w:rPr>
          <w:noProof/>
          <w:sz w:val="20"/>
          <w:szCs w:val="20"/>
        </w:rPr>
        <w:t> </w:t>
      </w:r>
      <w:r w:rsidR="00EF4C62" w:rsidRPr="00AB1F4E">
        <w:rPr>
          <w:noProof/>
          <w:sz w:val="20"/>
          <w:szCs w:val="20"/>
        </w:rPr>
        <w:t> </w:t>
      </w:r>
      <w:r w:rsidR="00706BD8" w:rsidRPr="00AB1F4E">
        <w:rPr>
          <w:sz w:val="20"/>
          <w:szCs w:val="20"/>
        </w:rPr>
        <w:fldChar w:fldCharType="end"/>
      </w:r>
      <w:r w:rsidR="00EF4C62" w:rsidRPr="00AB1F4E">
        <w:rPr>
          <w:sz w:val="20"/>
          <w:szCs w:val="20"/>
        </w:rPr>
        <w:t>.</w:t>
      </w:r>
    </w:p>
    <w:p w14:paraId="7BCFFE21" w14:textId="77777777" w:rsidR="005878CD" w:rsidRPr="00AB1F4E" w:rsidRDefault="005878CD" w:rsidP="00F01636">
      <w:pPr>
        <w:ind w:right="-900"/>
        <w:rPr>
          <w:sz w:val="20"/>
          <w:szCs w:val="20"/>
        </w:rPr>
      </w:pPr>
    </w:p>
    <w:p w14:paraId="755543CD" w14:textId="77777777" w:rsidR="005878CD" w:rsidRPr="00AB1F4E" w:rsidRDefault="00EF4C62" w:rsidP="00F01636">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jc w:val="center"/>
        <w:outlineLvl w:val="0"/>
        <w:rPr>
          <w:b/>
          <w:bCs/>
          <w:sz w:val="20"/>
          <w:szCs w:val="20"/>
        </w:rPr>
      </w:pPr>
      <w:r w:rsidRPr="00AB1F4E">
        <w:rPr>
          <w:b/>
          <w:bCs/>
          <w:sz w:val="20"/>
          <w:szCs w:val="20"/>
        </w:rPr>
        <w:t>ALL PARAGRAPHS CHECKED BELOW APPLY:</w:t>
      </w:r>
    </w:p>
    <w:p w14:paraId="118BFD9C" w14:textId="1D3256C5" w:rsidR="00C74CEE" w:rsidRPr="00AB1F4E" w:rsidRDefault="009562A8" w:rsidP="00C74CEE">
      <w:pPr>
        <w:spacing w:after="240"/>
        <w:ind w:right="-900" w:hanging="360"/>
        <w:rPr>
          <w:sz w:val="20"/>
          <w:szCs w:val="20"/>
        </w:rPr>
      </w:pPr>
      <w:sdt>
        <w:sdtPr>
          <w:rPr>
            <w:b/>
            <w:sz w:val="20"/>
            <w:szCs w:val="20"/>
          </w:rPr>
          <w:id w:val="-1923321059"/>
          <w14:checkbox>
            <w14:checked w14:val="1"/>
            <w14:checkedState w14:val="2612" w14:font="MS Gothic"/>
            <w14:uncheckedState w14:val="2610" w14:font="MS Gothic"/>
          </w14:checkbox>
        </w:sdtPr>
        <w:sdtEndPr/>
        <w:sdtContent>
          <w:r w:rsidR="00D54121">
            <w:rPr>
              <w:rFonts w:ascii="MS Gothic" w:eastAsia="MS Gothic" w:hAnsi="MS Gothic" w:hint="eastAsia"/>
              <w:b/>
              <w:sz w:val="20"/>
              <w:szCs w:val="20"/>
            </w:rPr>
            <w:t>☒</w:t>
          </w:r>
        </w:sdtContent>
      </w:sdt>
      <w:r w:rsidR="00C74CEE" w:rsidRPr="00AB1F4E">
        <w:rPr>
          <w:b/>
          <w:sz w:val="20"/>
          <w:szCs w:val="20"/>
        </w:rPr>
        <w:tab/>
      </w:r>
      <w:r w:rsidR="00C74CEE" w:rsidRPr="00AB1F4E">
        <w:rPr>
          <w:sz w:val="20"/>
          <w:szCs w:val="20"/>
        </w:rPr>
        <w:t xml:space="preserve">Defendant </w:t>
      </w:r>
      <w:r w:rsidR="00C74CEE">
        <w:rPr>
          <w:sz w:val="20"/>
          <w:szCs w:val="20"/>
        </w:rPr>
        <w:t xml:space="preserve">has filed a </w:t>
      </w:r>
      <w:r w:rsidR="00C74CEE" w:rsidRPr="00845C4E">
        <w:rPr>
          <w:b/>
          <w:sz w:val="20"/>
          <w:szCs w:val="20"/>
        </w:rPr>
        <w:t xml:space="preserve">WRITTEN PETITION TO </w:t>
      </w:r>
      <w:r w:rsidR="00C74CEE" w:rsidRPr="00845C4E">
        <w:rPr>
          <w:b/>
          <w:bCs/>
          <w:sz w:val="20"/>
          <w:szCs w:val="20"/>
        </w:rPr>
        <w:t>PLEA</w:t>
      </w:r>
      <w:r w:rsidR="00C74CEE">
        <w:rPr>
          <w:b/>
          <w:bCs/>
          <w:sz w:val="20"/>
          <w:szCs w:val="20"/>
        </w:rPr>
        <w:t>D</w:t>
      </w:r>
      <w:r w:rsidR="00C74CEE" w:rsidRPr="00AB1F4E">
        <w:rPr>
          <w:b/>
          <w:bCs/>
          <w:sz w:val="20"/>
          <w:szCs w:val="20"/>
        </w:rPr>
        <w:t xml:space="preserve"> GUILTY</w:t>
      </w:r>
      <w:r w:rsidR="00C74CEE" w:rsidRPr="00AB1F4E">
        <w:rPr>
          <w:sz w:val="20"/>
          <w:szCs w:val="20"/>
        </w:rPr>
        <w:t xml:space="preserve"> to the crime(s) set out above.  By </w:t>
      </w:r>
      <w:r w:rsidR="00C74CEE">
        <w:rPr>
          <w:sz w:val="20"/>
          <w:szCs w:val="20"/>
        </w:rPr>
        <w:t>review of the petition</w:t>
      </w:r>
      <w:r w:rsidR="00C74CEE" w:rsidRPr="00AB1F4E">
        <w:rPr>
          <w:sz w:val="20"/>
          <w:szCs w:val="20"/>
        </w:rPr>
        <w:t xml:space="preserve">, the court finds that defendant understands the charge(s), the penal consequences, and the rights being waived.  Based upon </w:t>
      </w:r>
      <w:r w:rsidR="00C74CEE">
        <w:rPr>
          <w:sz w:val="20"/>
          <w:szCs w:val="20"/>
        </w:rPr>
        <w:t xml:space="preserve">the parties’ and attorneys’ statements and </w:t>
      </w:r>
      <w:r w:rsidR="00C74CEE" w:rsidRPr="00AB1F4E">
        <w:rPr>
          <w:sz w:val="20"/>
          <w:szCs w:val="20"/>
        </w:rPr>
        <w:t xml:space="preserve">the minutes of testimony as applicable, the court finds that there is a factual basis for the plea and that the plea is knowing and voluntary.  </w:t>
      </w:r>
      <w:r w:rsidR="00C74CEE" w:rsidRPr="00AB1F4E">
        <w:rPr>
          <w:b/>
          <w:sz w:val="20"/>
          <w:szCs w:val="20"/>
        </w:rPr>
        <w:t>Defe</w:t>
      </w:r>
      <w:r w:rsidR="00C74CEE">
        <w:rPr>
          <w:b/>
          <w:sz w:val="20"/>
          <w:szCs w:val="20"/>
        </w:rPr>
        <w:t>ndant’s guilty plea is accepted.</w:t>
      </w:r>
    </w:p>
    <w:p w14:paraId="63170D93" w14:textId="226730C6" w:rsidR="005878CD" w:rsidRDefault="009562A8" w:rsidP="00F01636">
      <w:pPr>
        <w:spacing w:after="240"/>
        <w:ind w:right="-900" w:hanging="360"/>
        <w:rPr>
          <w:b/>
          <w:sz w:val="20"/>
          <w:szCs w:val="20"/>
        </w:rPr>
      </w:pPr>
      <w:sdt>
        <w:sdtPr>
          <w:rPr>
            <w:b/>
            <w:sz w:val="20"/>
            <w:szCs w:val="20"/>
          </w:rPr>
          <w:id w:val="120817974"/>
          <w14:checkbox>
            <w14:checked w14:val="0"/>
            <w14:checkedState w14:val="2612" w14:font="MS Gothic"/>
            <w14:uncheckedState w14:val="2610" w14:font="MS Gothic"/>
          </w14:checkbox>
        </w:sdtPr>
        <w:sdtEndPr/>
        <w:sdtContent>
          <w:r w:rsidR="00D54121">
            <w:rPr>
              <w:rFonts w:ascii="MS Gothic" w:eastAsia="MS Gothic" w:hAnsi="MS Gothic" w:hint="eastAsia"/>
              <w:b/>
              <w:sz w:val="20"/>
              <w:szCs w:val="20"/>
            </w:rPr>
            <w:t>☐</w:t>
          </w:r>
        </w:sdtContent>
      </w:sdt>
      <w:r w:rsidR="00DB157C" w:rsidRPr="00AB1F4E">
        <w:rPr>
          <w:b/>
          <w:sz w:val="20"/>
          <w:szCs w:val="20"/>
        </w:rPr>
        <w:tab/>
      </w:r>
      <w:r w:rsidR="001A50A0" w:rsidRPr="00AB1F4E">
        <w:rPr>
          <w:sz w:val="20"/>
          <w:szCs w:val="20"/>
        </w:rPr>
        <w:t xml:space="preserve">Defendant </w:t>
      </w:r>
      <w:r w:rsidR="001A50A0" w:rsidRPr="00AB1F4E">
        <w:rPr>
          <w:b/>
          <w:bCs/>
          <w:sz w:val="20"/>
          <w:szCs w:val="20"/>
        </w:rPr>
        <w:t>PLEADS GUILTY</w:t>
      </w:r>
      <w:r w:rsidR="001A50A0" w:rsidRPr="00AB1F4E">
        <w:rPr>
          <w:sz w:val="20"/>
          <w:szCs w:val="20"/>
        </w:rPr>
        <w:t xml:space="preserve"> to the crime(s) set out above.  By direct conversation with the defendant on the record, the court finds that defendant understands the charge(s), the penal consequences, and the rights being waived.  Based upon defendant’s statements, the prosecutor’s statements and the minutes of testimony as applicable, the court finds that there is a factual basis for the plea and that the plea is knowing and voluntary.  </w:t>
      </w:r>
      <w:r w:rsidR="001A50A0" w:rsidRPr="00AB1F4E">
        <w:rPr>
          <w:b/>
          <w:sz w:val="20"/>
          <w:szCs w:val="20"/>
        </w:rPr>
        <w:t>Defendant’s guilty plea is accepted.</w:t>
      </w:r>
    </w:p>
    <w:p w14:paraId="2CE4DFA4" w14:textId="7E8610FE" w:rsidR="005878CD" w:rsidRPr="00AB1F4E" w:rsidRDefault="009562A8" w:rsidP="00F01636">
      <w:pPr>
        <w:spacing w:after="240"/>
        <w:ind w:right="-900" w:hanging="360"/>
        <w:rPr>
          <w:sz w:val="20"/>
          <w:szCs w:val="20"/>
        </w:rPr>
      </w:pPr>
      <w:sdt>
        <w:sdtPr>
          <w:rPr>
            <w:b/>
            <w:sz w:val="20"/>
            <w:szCs w:val="20"/>
          </w:rPr>
          <w:id w:val="-331297989"/>
          <w14:checkbox>
            <w14:checked w14:val="0"/>
            <w14:checkedState w14:val="2612" w14:font="MS Gothic"/>
            <w14:uncheckedState w14:val="2610" w14:font="MS Gothic"/>
          </w14:checkbox>
        </w:sdtPr>
        <w:sdtEndPr/>
        <w:sdtContent>
          <w:r w:rsidR="00D54121">
            <w:rPr>
              <w:rFonts w:ascii="MS Gothic" w:eastAsia="MS Gothic" w:hAnsi="MS Gothic" w:hint="eastAsia"/>
              <w:b/>
              <w:sz w:val="20"/>
              <w:szCs w:val="20"/>
            </w:rPr>
            <w:t>☐</w:t>
          </w:r>
        </w:sdtContent>
      </w:sdt>
      <w:r w:rsidR="00DB157C" w:rsidRPr="00AB1F4E">
        <w:rPr>
          <w:b/>
          <w:sz w:val="20"/>
          <w:szCs w:val="20"/>
        </w:rPr>
        <w:tab/>
      </w:r>
      <w:r w:rsidR="005878CD" w:rsidRPr="00AB1F4E">
        <w:rPr>
          <w:b/>
          <w:sz w:val="20"/>
          <w:szCs w:val="20"/>
        </w:rPr>
        <w:t>ALFORD PLEA</w:t>
      </w:r>
      <w:r w:rsidR="005878CD" w:rsidRPr="00AB1F4E">
        <w:rPr>
          <w:sz w:val="20"/>
          <w:szCs w:val="20"/>
        </w:rPr>
        <w:t>.  Defendant enters a plea to the crime(s) set out above pursuant to North Carolina v. Alford, 400 U.S. 25 (1970) and</w:t>
      </w:r>
      <w:r w:rsidR="00F01636">
        <w:rPr>
          <w:sz w:val="20"/>
          <w:szCs w:val="20"/>
        </w:rPr>
        <w:t xml:space="preserve"> State v. Knight, 701 N.W.2d 83</w:t>
      </w:r>
      <w:r w:rsidR="005878CD" w:rsidRPr="00AB1F4E">
        <w:rPr>
          <w:sz w:val="20"/>
          <w:szCs w:val="20"/>
        </w:rPr>
        <w:t xml:space="preserve"> (Iowa 2005).  By direct conversation with the defe</w:t>
      </w:r>
      <w:bookmarkStart w:id="17" w:name="_GoBack"/>
      <w:bookmarkEnd w:id="17"/>
      <w:r w:rsidR="005878CD" w:rsidRPr="00AB1F4E">
        <w:rPr>
          <w:sz w:val="20"/>
          <w:szCs w:val="20"/>
        </w:rPr>
        <w:t xml:space="preserve">ndant on the record, the court finds that defendant understands the charge(s), the penal consequences, and the rights being waived.  The court finds that there is a factual basis for the plea and that the plea is knowing and voluntary.  The Court further finds that the defendant has acknowledged: 1) that it is in defendant’s best interest to enter this plea, 2) that defendant has nothing to gain at trial and will gain much more by pleading, 3) that there is strong evidence of actual guilt, and 4) that defendant wishes to take advantage of the State’s plea offer.  </w:t>
      </w:r>
      <w:r w:rsidR="005878CD" w:rsidRPr="00AB1F4E">
        <w:rPr>
          <w:b/>
          <w:sz w:val="20"/>
          <w:szCs w:val="20"/>
        </w:rPr>
        <w:t>Defendant’s plea is accepted</w:t>
      </w:r>
      <w:r w:rsidR="005878CD" w:rsidRPr="00AB1F4E">
        <w:rPr>
          <w:sz w:val="20"/>
          <w:szCs w:val="20"/>
        </w:rPr>
        <w:t>.</w:t>
      </w:r>
    </w:p>
    <w:p w14:paraId="63645631" w14:textId="01CFA547" w:rsidR="005878CD" w:rsidRPr="00AB1F4E" w:rsidRDefault="009562A8" w:rsidP="00F01636">
      <w:pPr>
        <w:spacing w:after="240"/>
        <w:ind w:right="-900" w:hanging="360"/>
        <w:rPr>
          <w:sz w:val="20"/>
          <w:szCs w:val="20"/>
        </w:rPr>
      </w:pPr>
      <w:sdt>
        <w:sdtPr>
          <w:rPr>
            <w:b/>
            <w:sz w:val="20"/>
            <w:szCs w:val="20"/>
          </w:rPr>
          <w:id w:val="240614413"/>
          <w14:checkbox>
            <w14:checked w14:val="1"/>
            <w14:checkedState w14:val="2612" w14:font="MS Gothic"/>
            <w14:uncheckedState w14:val="2610" w14:font="MS Gothic"/>
          </w14:checkbox>
        </w:sdtPr>
        <w:sdtEndPr/>
        <w:sdtContent>
          <w:r w:rsidR="00D54121">
            <w:rPr>
              <w:rFonts w:ascii="MS Gothic" w:eastAsia="MS Gothic" w:hAnsi="MS Gothic" w:hint="eastAsia"/>
              <w:b/>
              <w:sz w:val="20"/>
              <w:szCs w:val="20"/>
            </w:rPr>
            <w:t>☒</w:t>
          </w:r>
        </w:sdtContent>
      </w:sdt>
      <w:r w:rsidR="00DB157C" w:rsidRPr="00AB1F4E">
        <w:rPr>
          <w:b/>
          <w:sz w:val="20"/>
          <w:szCs w:val="20"/>
        </w:rPr>
        <w:tab/>
      </w:r>
      <w:r w:rsidR="005878CD" w:rsidRPr="00AB1F4E">
        <w:rPr>
          <w:b/>
          <w:sz w:val="20"/>
          <w:szCs w:val="20"/>
        </w:rPr>
        <w:t>PRE-SENTENCE INVESTIGATION (PSI) REPORT</w:t>
      </w:r>
      <w:r w:rsidR="005878CD" w:rsidRPr="00AB1F4E">
        <w:rPr>
          <w:sz w:val="20"/>
          <w:szCs w:val="20"/>
        </w:rPr>
        <w:t xml:space="preserve">.  Except where the defendant is in custody, </w:t>
      </w:r>
      <w:r w:rsidR="005878CD" w:rsidRPr="00AB1F4E">
        <w:rPr>
          <w:b/>
          <w:i/>
          <w:sz w:val="20"/>
          <w:szCs w:val="20"/>
        </w:rPr>
        <w:t>defendant is ordered to call the Department of Correctional Services (DCS), at 242-6602</w:t>
      </w:r>
      <w:r w:rsidR="005878CD" w:rsidRPr="00AB1F4E">
        <w:rPr>
          <w:sz w:val="20"/>
          <w:szCs w:val="20"/>
        </w:rPr>
        <w:t xml:space="preserve"> within two work days to schedule a presentence investigation (PSI) interview.  If the defendant is in custody, he/she shall be retained by the Polk County Sheriff until the Fifth Judicial Department of Correctional Services has completed the PSI interview.  DCS shall submit a PSI report by </w:t>
      </w:r>
      <w:r w:rsidR="00706BD8" w:rsidRPr="00AB1F4E">
        <w:rPr>
          <w:sz w:val="20"/>
          <w:szCs w:val="20"/>
        </w:rPr>
        <w:fldChar w:fldCharType="begin">
          <w:ffData>
            <w:name w:val="Text160"/>
            <w:enabled/>
            <w:calcOnExit w:val="0"/>
            <w:textInput/>
          </w:ffData>
        </w:fldChar>
      </w:r>
      <w:bookmarkStart w:id="18" w:name="Text160"/>
      <w:r w:rsidR="005878CD" w:rsidRPr="00AB1F4E">
        <w:rPr>
          <w:sz w:val="20"/>
          <w:szCs w:val="20"/>
        </w:rPr>
        <w:instrText xml:space="preserve"> FORMTEXT </w:instrText>
      </w:r>
      <w:r w:rsidR="00706BD8" w:rsidRPr="00AB1F4E">
        <w:rPr>
          <w:sz w:val="20"/>
          <w:szCs w:val="20"/>
        </w:rPr>
      </w:r>
      <w:r w:rsidR="00706BD8" w:rsidRPr="00AB1F4E">
        <w:rPr>
          <w:sz w:val="20"/>
          <w:szCs w:val="20"/>
        </w:rPr>
        <w:fldChar w:fldCharType="separate"/>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00706BD8" w:rsidRPr="00AB1F4E">
        <w:rPr>
          <w:sz w:val="20"/>
          <w:szCs w:val="20"/>
        </w:rPr>
        <w:fldChar w:fldCharType="end"/>
      </w:r>
      <w:bookmarkEnd w:id="18"/>
      <w:r w:rsidR="005878CD" w:rsidRPr="00AB1F4E">
        <w:rPr>
          <w:sz w:val="20"/>
          <w:szCs w:val="20"/>
        </w:rPr>
        <w:t xml:space="preserve"> (at least three days before sentencing)</w:t>
      </w:r>
      <w:r w:rsidR="00417183" w:rsidRPr="00AB1F4E">
        <w:rPr>
          <w:sz w:val="20"/>
          <w:szCs w:val="20"/>
        </w:rPr>
        <w:t>.</w:t>
      </w:r>
    </w:p>
    <w:p w14:paraId="1B4B77CF" w14:textId="3EF61DFD" w:rsidR="005878CD" w:rsidRPr="00AB1F4E" w:rsidRDefault="009562A8" w:rsidP="00F01636">
      <w:pPr>
        <w:spacing w:after="240"/>
        <w:ind w:right="-900" w:hanging="360"/>
        <w:rPr>
          <w:sz w:val="20"/>
          <w:szCs w:val="20"/>
        </w:rPr>
      </w:pPr>
      <w:sdt>
        <w:sdtPr>
          <w:rPr>
            <w:b/>
            <w:sz w:val="20"/>
            <w:szCs w:val="20"/>
          </w:rPr>
          <w:id w:val="1552269488"/>
          <w14:checkbox>
            <w14:checked w14:val="1"/>
            <w14:checkedState w14:val="2612" w14:font="MS Gothic"/>
            <w14:uncheckedState w14:val="2610" w14:font="MS Gothic"/>
          </w14:checkbox>
        </w:sdtPr>
        <w:sdtEndPr/>
        <w:sdtContent>
          <w:r w:rsidR="00D54121">
            <w:rPr>
              <w:rFonts w:ascii="MS Gothic" w:eastAsia="MS Gothic" w:hAnsi="MS Gothic" w:hint="eastAsia"/>
              <w:b/>
              <w:sz w:val="20"/>
              <w:szCs w:val="20"/>
            </w:rPr>
            <w:t>☒</w:t>
          </w:r>
        </w:sdtContent>
      </w:sdt>
      <w:r w:rsidR="00DB157C" w:rsidRPr="00AB1F4E">
        <w:rPr>
          <w:b/>
          <w:sz w:val="20"/>
          <w:szCs w:val="20"/>
        </w:rPr>
        <w:tab/>
      </w:r>
      <w:r w:rsidR="005878CD" w:rsidRPr="00AB1F4E">
        <w:rPr>
          <w:b/>
          <w:sz w:val="20"/>
          <w:szCs w:val="20"/>
        </w:rPr>
        <w:t>SENTENCING IS SET FOR</w:t>
      </w:r>
      <w:r w:rsidR="00FB4391" w:rsidRPr="00AB1F4E">
        <w:rPr>
          <w:b/>
          <w:sz w:val="20"/>
          <w:szCs w:val="20"/>
        </w:rPr>
        <w:t xml:space="preserve"> </w:t>
      </w:r>
      <w:r w:rsidR="00706BD8" w:rsidRPr="005E02DF">
        <w:rPr>
          <w:b/>
          <w:i/>
          <w:sz w:val="20"/>
          <w:szCs w:val="20"/>
          <w:u w:val="single"/>
        </w:rPr>
        <w:fldChar w:fldCharType="begin">
          <w:ffData>
            <w:name w:val="Text161"/>
            <w:enabled/>
            <w:calcOnExit w:val="0"/>
            <w:textInput/>
          </w:ffData>
        </w:fldChar>
      </w:r>
      <w:bookmarkStart w:id="19" w:name="Text161"/>
      <w:r w:rsidR="005878CD" w:rsidRPr="005E02DF">
        <w:rPr>
          <w:b/>
          <w:i/>
          <w:sz w:val="20"/>
          <w:szCs w:val="20"/>
          <w:u w:val="single"/>
        </w:rPr>
        <w:instrText xml:space="preserve"> FORMTEXT </w:instrText>
      </w:r>
      <w:r w:rsidR="00706BD8" w:rsidRPr="005E02DF">
        <w:rPr>
          <w:b/>
          <w:i/>
          <w:sz w:val="20"/>
          <w:szCs w:val="20"/>
          <w:u w:val="single"/>
        </w:rPr>
      </w:r>
      <w:r w:rsidR="00706BD8" w:rsidRPr="005E02DF">
        <w:rPr>
          <w:b/>
          <w:i/>
          <w:sz w:val="20"/>
          <w:szCs w:val="20"/>
          <w:u w:val="single"/>
        </w:rPr>
        <w:fldChar w:fldCharType="separate"/>
      </w:r>
      <w:r w:rsidR="005878CD" w:rsidRPr="005E02DF">
        <w:rPr>
          <w:b/>
          <w:i/>
          <w:sz w:val="20"/>
          <w:szCs w:val="20"/>
          <w:u w:val="single"/>
        </w:rPr>
        <w:t> </w:t>
      </w:r>
      <w:r w:rsidR="005878CD" w:rsidRPr="005E02DF">
        <w:rPr>
          <w:b/>
          <w:i/>
          <w:sz w:val="20"/>
          <w:szCs w:val="20"/>
          <w:u w:val="single"/>
        </w:rPr>
        <w:t> </w:t>
      </w:r>
      <w:r w:rsidR="005878CD" w:rsidRPr="005E02DF">
        <w:rPr>
          <w:b/>
          <w:i/>
          <w:sz w:val="20"/>
          <w:szCs w:val="20"/>
          <w:u w:val="single"/>
        </w:rPr>
        <w:t> </w:t>
      </w:r>
      <w:r w:rsidR="005878CD" w:rsidRPr="005E02DF">
        <w:rPr>
          <w:b/>
          <w:i/>
          <w:sz w:val="20"/>
          <w:szCs w:val="20"/>
          <w:u w:val="single"/>
        </w:rPr>
        <w:t> </w:t>
      </w:r>
      <w:r w:rsidR="005878CD" w:rsidRPr="005E02DF">
        <w:rPr>
          <w:b/>
          <w:i/>
          <w:sz w:val="20"/>
          <w:szCs w:val="20"/>
          <w:u w:val="single"/>
        </w:rPr>
        <w:t> </w:t>
      </w:r>
      <w:r w:rsidR="00706BD8" w:rsidRPr="005E02DF">
        <w:rPr>
          <w:b/>
          <w:i/>
          <w:sz w:val="20"/>
          <w:szCs w:val="20"/>
          <w:u w:val="single"/>
        </w:rPr>
        <w:fldChar w:fldCharType="end"/>
      </w:r>
      <w:bookmarkEnd w:id="19"/>
      <w:r w:rsidR="005878CD" w:rsidRPr="00AB1F4E">
        <w:rPr>
          <w:sz w:val="20"/>
          <w:szCs w:val="20"/>
        </w:rPr>
        <w:t xml:space="preserve"> at </w:t>
      </w:r>
      <w:r w:rsidR="00706BD8" w:rsidRPr="005E02DF">
        <w:rPr>
          <w:b/>
          <w:i/>
          <w:sz w:val="20"/>
          <w:szCs w:val="20"/>
          <w:u w:val="single"/>
        </w:rPr>
        <w:fldChar w:fldCharType="begin">
          <w:ffData>
            <w:name w:val="Text162"/>
            <w:enabled/>
            <w:calcOnExit w:val="0"/>
            <w:textInput/>
          </w:ffData>
        </w:fldChar>
      </w:r>
      <w:bookmarkStart w:id="20" w:name="Text162"/>
      <w:r w:rsidR="005878CD" w:rsidRPr="005E02DF">
        <w:rPr>
          <w:b/>
          <w:i/>
          <w:sz w:val="20"/>
          <w:szCs w:val="20"/>
          <w:u w:val="single"/>
        </w:rPr>
        <w:instrText xml:space="preserve"> FORMTEXT </w:instrText>
      </w:r>
      <w:r w:rsidR="00706BD8" w:rsidRPr="005E02DF">
        <w:rPr>
          <w:b/>
          <w:i/>
          <w:sz w:val="20"/>
          <w:szCs w:val="20"/>
          <w:u w:val="single"/>
        </w:rPr>
      </w:r>
      <w:r w:rsidR="00706BD8" w:rsidRPr="005E02DF">
        <w:rPr>
          <w:b/>
          <w:i/>
          <w:sz w:val="20"/>
          <w:szCs w:val="20"/>
          <w:u w:val="single"/>
        </w:rPr>
        <w:fldChar w:fldCharType="separate"/>
      </w:r>
      <w:r w:rsidR="005878CD" w:rsidRPr="005E02DF">
        <w:rPr>
          <w:b/>
          <w:i/>
          <w:sz w:val="20"/>
          <w:szCs w:val="20"/>
          <w:u w:val="single"/>
        </w:rPr>
        <w:t> </w:t>
      </w:r>
      <w:r w:rsidR="005878CD" w:rsidRPr="005E02DF">
        <w:rPr>
          <w:b/>
          <w:i/>
          <w:sz w:val="20"/>
          <w:szCs w:val="20"/>
          <w:u w:val="single"/>
        </w:rPr>
        <w:t> </w:t>
      </w:r>
      <w:r w:rsidR="005878CD" w:rsidRPr="005E02DF">
        <w:rPr>
          <w:b/>
          <w:i/>
          <w:sz w:val="20"/>
          <w:szCs w:val="20"/>
          <w:u w:val="single"/>
        </w:rPr>
        <w:t> </w:t>
      </w:r>
      <w:r w:rsidR="005878CD" w:rsidRPr="005E02DF">
        <w:rPr>
          <w:b/>
          <w:i/>
          <w:sz w:val="20"/>
          <w:szCs w:val="20"/>
          <w:u w:val="single"/>
        </w:rPr>
        <w:t> </w:t>
      </w:r>
      <w:r w:rsidR="005878CD" w:rsidRPr="005E02DF">
        <w:rPr>
          <w:b/>
          <w:i/>
          <w:sz w:val="20"/>
          <w:szCs w:val="20"/>
          <w:u w:val="single"/>
        </w:rPr>
        <w:t> </w:t>
      </w:r>
      <w:r w:rsidR="00706BD8" w:rsidRPr="005E02DF">
        <w:rPr>
          <w:b/>
          <w:i/>
          <w:sz w:val="20"/>
          <w:szCs w:val="20"/>
          <w:u w:val="single"/>
        </w:rPr>
        <w:fldChar w:fldCharType="end"/>
      </w:r>
      <w:bookmarkEnd w:id="20"/>
      <w:r w:rsidR="005878CD" w:rsidRPr="00AB1F4E">
        <w:rPr>
          <w:sz w:val="20"/>
          <w:szCs w:val="20"/>
        </w:rPr>
        <w:t xml:space="preserve"> in </w:t>
      </w:r>
      <w:proofErr w:type="gramStart"/>
      <w:r w:rsidR="005878CD" w:rsidRPr="00AB1F4E">
        <w:rPr>
          <w:sz w:val="20"/>
          <w:szCs w:val="20"/>
        </w:rPr>
        <w:t xml:space="preserve">Courtroom </w:t>
      </w:r>
      <w:proofErr w:type="gramEnd"/>
      <w:r w:rsidR="00706BD8" w:rsidRPr="005E02DF">
        <w:rPr>
          <w:b/>
          <w:i/>
          <w:sz w:val="20"/>
          <w:szCs w:val="20"/>
          <w:u w:val="single"/>
        </w:rPr>
        <w:fldChar w:fldCharType="begin">
          <w:ffData>
            <w:name w:val="Text163"/>
            <w:enabled/>
            <w:calcOnExit w:val="0"/>
            <w:textInput/>
          </w:ffData>
        </w:fldChar>
      </w:r>
      <w:bookmarkStart w:id="21" w:name="Text163"/>
      <w:r w:rsidR="005878CD" w:rsidRPr="005E02DF">
        <w:rPr>
          <w:b/>
          <w:i/>
          <w:sz w:val="20"/>
          <w:szCs w:val="20"/>
          <w:u w:val="single"/>
        </w:rPr>
        <w:instrText xml:space="preserve"> FORMTEXT </w:instrText>
      </w:r>
      <w:r w:rsidR="00706BD8" w:rsidRPr="005E02DF">
        <w:rPr>
          <w:b/>
          <w:i/>
          <w:sz w:val="20"/>
          <w:szCs w:val="20"/>
          <w:u w:val="single"/>
        </w:rPr>
      </w:r>
      <w:r w:rsidR="00706BD8" w:rsidRPr="005E02DF">
        <w:rPr>
          <w:b/>
          <w:i/>
          <w:sz w:val="20"/>
          <w:szCs w:val="20"/>
          <w:u w:val="single"/>
        </w:rPr>
        <w:fldChar w:fldCharType="separate"/>
      </w:r>
      <w:r w:rsidR="005878CD" w:rsidRPr="005E02DF">
        <w:rPr>
          <w:b/>
          <w:i/>
          <w:sz w:val="20"/>
          <w:szCs w:val="20"/>
          <w:u w:val="single"/>
        </w:rPr>
        <w:t> </w:t>
      </w:r>
      <w:r w:rsidR="005878CD" w:rsidRPr="005E02DF">
        <w:rPr>
          <w:b/>
          <w:i/>
          <w:sz w:val="20"/>
          <w:szCs w:val="20"/>
          <w:u w:val="single"/>
        </w:rPr>
        <w:t> </w:t>
      </w:r>
      <w:r w:rsidR="005878CD" w:rsidRPr="005E02DF">
        <w:rPr>
          <w:b/>
          <w:i/>
          <w:sz w:val="20"/>
          <w:szCs w:val="20"/>
          <w:u w:val="single"/>
        </w:rPr>
        <w:t> </w:t>
      </w:r>
      <w:r w:rsidR="005878CD" w:rsidRPr="005E02DF">
        <w:rPr>
          <w:b/>
          <w:i/>
          <w:sz w:val="20"/>
          <w:szCs w:val="20"/>
          <w:u w:val="single"/>
        </w:rPr>
        <w:t> </w:t>
      </w:r>
      <w:r w:rsidR="005878CD" w:rsidRPr="005E02DF">
        <w:rPr>
          <w:b/>
          <w:i/>
          <w:sz w:val="20"/>
          <w:szCs w:val="20"/>
          <w:u w:val="single"/>
        </w:rPr>
        <w:t> </w:t>
      </w:r>
      <w:r w:rsidR="00706BD8" w:rsidRPr="005E02DF">
        <w:rPr>
          <w:b/>
          <w:i/>
          <w:sz w:val="20"/>
          <w:szCs w:val="20"/>
          <w:u w:val="single"/>
        </w:rPr>
        <w:fldChar w:fldCharType="end"/>
      </w:r>
      <w:bookmarkEnd w:id="21"/>
      <w:r w:rsidR="00026D7F">
        <w:rPr>
          <w:sz w:val="20"/>
          <w:szCs w:val="20"/>
        </w:rPr>
        <w:t>, Polk County Criminal Court Building</w:t>
      </w:r>
      <w:r w:rsidR="005878CD" w:rsidRPr="00AB1F4E">
        <w:rPr>
          <w:sz w:val="20"/>
          <w:szCs w:val="20"/>
        </w:rPr>
        <w:t xml:space="preserve">.  </w:t>
      </w:r>
      <w:r w:rsidR="005878CD" w:rsidRPr="00AB1F4E">
        <w:rPr>
          <w:b/>
          <w:i/>
          <w:sz w:val="20"/>
          <w:szCs w:val="20"/>
        </w:rPr>
        <w:t>Defendant is ordered to appear in person for sentencing.</w:t>
      </w:r>
    </w:p>
    <w:p w14:paraId="7D5040FB" w14:textId="77777777" w:rsidR="009562A8" w:rsidRDefault="009562A8" w:rsidP="009562A8">
      <w:pPr>
        <w:pStyle w:val="Quick"/>
        <w:tabs>
          <w:tab w:val="left" w:pos="-396"/>
          <w:tab w:val="left" w:pos="360"/>
        </w:tabs>
        <w:ind w:left="0" w:right="-907" w:hanging="360"/>
        <w:rPr>
          <w:b/>
          <w:bCs/>
          <w:color w:val="000000" w:themeColor="text1"/>
          <w:sz w:val="20"/>
          <w:szCs w:val="20"/>
        </w:rPr>
      </w:pPr>
      <w:sdt>
        <w:sdtPr>
          <w:rPr>
            <w:bCs/>
            <w:color w:val="000000" w:themeColor="text1"/>
            <w:sz w:val="20"/>
            <w:szCs w:val="20"/>
          </w:rPr>
          <w:id w:val="-231003965"/>
          <w14:checkbox>
            <w14:checked w14:val="0"/>
            <w14:checkedState w14:val="2612" w14:font="MS Gothic"/>
            <w14:uncheckedState w14:val="2610" w14:font="MS Gothic"/>
          </w14:checkbox>
        </w:sdtPr>
        <w:sdtContent>
          <w:r>
            <w:rPr>
              <w:rFonts w:ascii="MS Gothic" w:eastAsia="MS Gothic" w:hAnsi="MS Gothic" w:hint="eastAsia"/>
              <w:bCs/>
              <w:color w:val="000000" w:themeColor="text1"/>
              <w:sz w:val="20"/>
              <w:szCs w:val="20"/>
            </w:rPr>
            <w:t>☐</w:t>
          </w:r>
        </w:sdtContent>
      </w:sdt>
      <w:r>
        <w:rPr>
          <w:b/>
          <w:bCs/>
          <w:color w:val="000000" w:themeColor="text1"/>
          <w:sz w:val="20"/>
          <w:szCs w:val="20"/>
        </w:rPr>
        <w:t xml:space="preserve">  VICTIM OFFENDER DIALOG (</w:t>
      </w:r>
      <w:r>
        <w:rPr>
          <w:b/>
          <w:color w:val="000000" w:themeColor="text1"/>
          <w:sz w:val="20"/>
          <w:szCs w:val="20"/>
        </w:rPr>
        <w:t>VOD)</w:t>
      </w:r>
      <w:r>
        <w:rPr>
          <w:color w:val="000000" w:themeColor="text1"/>
          <w:sz w:val="20"/>
          <w:szCs w:val="20"/>
        </w:rPr>
        <w:t>.</w:t>
      </w:r>
      <w:r>
        <w:rPr>
          <w:b/>
          <w:color w:val="000000" w:themeColor="text1"/>
          <w:sz w:val="20"/>
          <w:szCs w:val="20"/>
        </w:rPr>
        <w:t xml:space="preserve">  </w:t>
      </w:r>
      <w:r>
        <w:rPr>
          <w:color w:val="000000" w:themeColor="text1"/>
          <w:sz w:val="20"/>
          <w:szCs w:val="20"/>
        </w:rPr>
        <w:t>Defendant is ordered to participate in and cooperate with a VOD session to allow the victim to inform Defendant of the consequences of the crime, to determine the amount of victim pecuniary damages (VPD) owed, and to establish a payment schedule.  If VPD cannot be resolved in the VOD session, the County Attorney is ordered to file a statement of VPD and Defendant shall have 30 days from the date of the filing to contest the amount of damages claimed.  Defendant shall call 286-3057 within three (3) working days to arrange this VOD session.  (Session required only if victim wishes to participate).  Any No-Contact Order currently in effect shall be temporarily suspended for the VOD session.  No-Contact Order shall be in full force and effect upon conclusion of VOD session.</w:t>
      </w:r>
      <w:r>
        <w:rPr>
          <w:b/>
          <w:bCs/>
          <w:color w:val="000000" w:themeColor="text1"/>
          <w:sz w:val="20"/>
          <w:szCs w:val="20"/>
        </w:rPr>
        <w:t xml:space="preserve"> </w:t>
      </w:r>
    </w:p>
    <w:p w14:paraId="68D25EB8" w14:textId="4B4372A5" w:rsidR="005878CD" w:rsidRPr="00AB1F4E" w:rsidRDefault="009562A8" w:rsidP="00F01636">
      <w:pPr>
        <w:spacing w:after="240"/>
        <w:ind w:right="-900" w:hanging="360"/>
        <w:rPr>
          <w:sz w:val="20"/>
          <w:szCs w:val="20"/>
        </w:rPr>
      </w:pPr>
      <w:sdt>
        <w:sdtPr>
          <w:rPr>
            <w:b/>
            <w:sz w:val="20"/>
            <w:szCs w:val="20"/>
          </w:rPr>
          <w:id w:val="1173228926"/>
          <w14:checkbox>
            <w14:checked w14:val="1"/>
            <w14:checkedState w14:val="2612" w14:font="MS Gothic"/>
            <w14:uncheckedState w14:val="2610" w14:font="MS Gothic"/>
          </w14:checkbox>
        </w:sdtPr>
        <w:sdtEndPr/>
        <w:sdtContent>
          <w:r w:rsidR="00D54121">
            <w:rPr>
              <w:rFonts w:ascii="MS Gothic" w:eastAsia="MS Gothic" w:hAnsi="MS Gothic" w:hint="eastAsia"/>
              <w:b/>
              <w:sz w:val="20"/>
              <w:szCs w:val="20"/>
            </w:rPr>
            <w:t>☒</w:t>
          </w:r>
        </w:sdtContent>
      </w:sdt>
      <w:r w:rsidR="00DB157C" w:rsidRPr="00AB1F4E">
        <w:rPr>
          <w:b/>
          <w:sz w:val="20"/>
          <w:szCs w:val="20"/>
        </w:rPr>
        <w:tab/>
      </w:r>
      <w:r w:rsidR="005878CD" w:rsidRPr="00AB1F4E">
        <w:rPr>
          <w:b/>
          <w:sz w:val="20"/>
          <w:szCs w:val="20"/>
        </w:rPr>
        <w:t>BOND</w:t>
      </w:r>
      <w:r w:rsidR="005878CD" w:rsidRPr="00AB1F4E">
        <w:rPr>
          <w:sz w:val="20"/>
          <w:szCs w:val="20"/>
        </w:rPr>
        <w:t xml:space="preserve"> is continued pending sentencing, </w:t>
      </w:r>
      <w:proofErr w:type="gramStart"/>
      <w:r w:rsidR="005878CD" w:rsidRPr="00AB1F4E">
        <w:rPr>
          <w:sz w:val="20"/>
          <w:szCs w:val="20"/>
        </w:rPr>
        <w:t>or</w:t>
      </w:r>
      <w:r w:rsidR="00DB157C" w:rsidRPr="00AB1F4E">
        <w:rPr>
          <w:sz w:val="20"/>
          <w:szCs w:val="20"/>
        </w:rPr>
        <w:t xml:space="preserve"> </w:t>
      </w:r>
      <w:r w:rsidR="005878CD" w:rsidRPr="00AB1F4E">
        <w:rPr>
          <w:sz w:val="20"/>
          <w:szCs w:val="20"/>
        </w:rPr>
        <w:t xml:space="preserve"> </w:t>
      </w:r>
      <w:proofErr w:type="gramEnd"/>
      <w:r w:rsidR="00706BD8" w:rsidRPr="00AB1F4E">
        <w:rPr>
          <w:sz w:val="20"/>
          <w:szCs w:val="20"/>
        </w:rPr>
        <w:fldChar w:fldCharType="begin">
          <w:ffData>
            <w:name w:val="Text164"/>
            <w:enabled/>
            <w:calcOnExit w:val="0"/>
            <w:textInput/>
          </w:ffData>
        </w:fldChar>
      </w:r>
      <w:bookmarkStart w:id="22" w:name="Text164"/>
      <w:r w:rsidR="005878CD" w:rsidRPr="00AB1F4E">
        <w:rPr>
          <w:sz w:val="20"/>
          <w:szCs w:val="20"/>
        </w:rPr>
        <w:instrText xml:space="preserve"> FORMTEXT </w:instrText>
      </w:r>
      <w:r w:rsidR="00706BD8" w:rsidRPr="00AB1F4E">
        <w:rPr>
          <w:sz w:val="20"/>
          <w:szCs w:val="20"/>
        </w:rPr>
      </w:r>
      <w:r w:rsidR="00706BD8" w:rsidRPr="00AB1F4E">
        <w:rPr>
          <w:sz w:val="20"/>
          <w:szCs w:val="20"/>
        </w:rPr>
        <w:fldChar w:fldCharType="separate"/>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005878CD" w:rsidRPr="00AB1F4E">
        <w:rPr>
          <w:sz w:val="20"/>
          <w:szCs w:val="20"/>
        </w:rPr>
        <w:t> </w:t>
      </w:r>
      <w:r w:rsidR="00706BD8" w:rsidRPr="00AB1F4E">
        <w:rPr>
          <w:sz w:val="20"/>
          <w:szCs w:val="20"/>
        </w:rPr>
        <w:fldChar w:fldCharType="end"/>
      </w:r>
      <w:bookmarkEnd w:id="22"/>
      <w:r w:rsidR="00417183" w:rsidRPr="00AB1F4E">
        <w:rPr>
          <w:sz w:val="20"/>
          <w:szCs w:val="20"/>
        </w:rPr>
        <w:t>.</w:t>
      </w:r>
    </w:p>
    <w:p w14:paraId="6988AFE7" w14:textId="6B1674FF" w:rsidR="005878CD" w:rsidRPr="00AB1F4E" w:rsidRDefault="009562A8" w:rsidP="00F01636">
      <w:pPr>
        <w:spacing w:after="240"/>
        <w:ind w:right="-900" w:hanging="360"/>
        <w:rPr>
          <w:sz w:val="20"/>
          <w:szCs w:val="20"/>
        </w:rPr>
      </w:pPr>
      <w:sdt>
        <w:sdtPr>
          <w:rPr>
            <w:b/>
            <w:sz w:val="20"/>
            <w:szCs w:val="20"/>
          </w:rPr>
          <w:id w:val="-1045758657"/>
          <w14:checkbox>
            <w14:checked w14:val="0"/>
            <w14:checkedState w14:val="2612" w14:font="MS Gothic"/>
            <w14:uncheckedState w14:val="2610" w14:font="MS Gothic"/>
          </w14:checkbox>
        </w:sdtPr>
        <w:sdtEndPr/>
        <w:sdtContent>
          <w:r w:rsidR="00D54121">
            <w:rPr>
              <w:rFonts w:ascii="MS Gothic" w:eastAsia="MS Gothic" w:hAnsi="MS Gothic" w:hint="eastAsia"/>
              <w:b/>
              <w:sz w:val="20"/>
              <w:szCs w:val="20"/>
            </w:rPr>
            <w:t>☐</w:t>
          </w:r>
        </w:sdtContent>
      </w:sdt>
      <w:r w:rsidR="00DB157C" w:rsidRPr="00AB1F4E">
        <w:rPr>
          <w:b/>
          <w:sz w:val="20"/>
          <w:szCs w:val="20"/>
        </w:rPr>
        <w:tab/>
      </w:r>
      <w:r w:rsidR="00C5634C" w:rsidRPr="00AB1F4E">
        <w:rPr>
          <w:b/>
          <w:sz w:val="20"/>
          <w:szCs w:val="20"/>
        </w:rPr>
        <w:t>BOND</w:t>
      </w:r>
      <w:r w:rsidR="005878CD" w:rsidRPr="00AB1F4E">
        <w:rPr>
          <w:sz w:val="20"/>
          <w:szCs w:val="20"/>
        </w:rPr>
        <w:t xml:space="preserve"> is unavailable pending sentencing pursuant to Iowa Code Section 811.1(1).</w:t>
      </w:r>
    </w:p>
    <w:p w14:paraId="3BD122CF" w14:textId="7EBBB391" w:rsidR="005878CD" w:rsidRPr="00AB1F4E" w:rsidRDefault="009562A8" w:rsidP="00F01636">
      <w:pPr>
        <w:spacing w:after="240"/>
        <w:ind w:right="-900" w:hanging="360"/>
        <w:rPr>
          <w:sz w:val="20"/>
          <w:szCs w:val="20"/>
        </w:rPr>
      </w:pPr>
      <w:sdt>
        <w:sdtPr>
          <w:rPr>
            <w:b/>
            <w:sz w:val="20"/>
            <w:szCs w:val="20"/>
          </w:rPr>
          <w:id w:val="-315418774"/>
          <w14:checkbox>
            <w14:checked w14:val="1"/>
            <w14:checkedState w14:val="2612" w14:font="MS Gothic"/>
            <w14:uncheckedState w14:val="2610" w14:font="MS Gothic"/>
          </w14:checkbox>
        </w:sdtPr>
        <w:sdtEndPr/>
        <w:sdtContent>
          <w:r w:rsidR="00D54121">
            <w:rPr>
              <w:rFonts w:ascii="MS Gothic" w:eastAsia="MS Gothic" w:hAnsi="MS Gothic" w:hint="eastAsia"/>
              <w:b/>
              <w:sz w:val="20"/>
              <w:szCs w:val="20"/>
            </w:rPr>
            <w:t>☒</w:t>
          </w:r>
        </w:sdtContent>
      </w:sdt>
      <w:r w:rsidR="00DB157C" w:rsidRPr="00AB1F4E">
        <w:rPr>
          <w:b/>
          <w:sz w:val="20"/>
          <w:szCs w:val="20"/>
        </w:rPr>
        <w:tab/>
      </w:r>
      <w:r w:rsidR="005878CD" w:rsidRPr="00AB1F4E">
        <w:rPr>
          <w:sz w:val="20"/>
          <w:szCs w:val="20"/>
        </w:rPr>
        <w:t>Barring any new criminal activity or violation of this order, at sentencing the parties will recommend</w:t>
      </w:r>
      <w:proofErr w:type="gramStart"/>
      <w:r w:rsidR="005878CD" w:rsidRPr="00AB1F4E">
        <w:rPr>
          <w:sz w:val="20"/>
          <w:szCs w:val="20"/>
        </w:rPr>
        <w:t xml:space="preserve">: </w:t>
      </w:r>
      <w:proofErr w:type="gramEnd"/>
      <w:r w:rsidR="00706BD8" w:rsidRPr="005E02DF">
        <w:rPr>
          <w:b/>
          <w:i/>
          <w:sz w:val="20"/>
          <w:szCs w:val="20"/>
          <w:u w:val="single"/>
        </w:rPr>
        <w:fldChar w:fldCharType="begin">
          <w:ffData>
            <w:name w:val="Text165"/>
            <w:enabled/>
            <w:calcOnExit w:val="0"/>
            <w:textInput/>
          </w:ffData>
        </w:fldChar>
      </w:r>
      <w:bookmarkStart w:id="23" w:name="Text165"/>
      <w:r w:rsidR="005878CD" w:rsidRPr="005E02DF">
        <w:rPr>
          <w:b/>
          <w:i/>
          <w:sz w:val="20"/>
          <w:szCs w:val="20"/>
          <w:u w:val="single"/>
        </w:rPr>
        <w:instrText xml:space="preserve"> FORMTEXT </w:instrText>
      </w:r>
      <w:r w:rsidR="00706BD8" w:rsidRPr="005E02DF">
        <w:rPr>
          <w:b/>
          <w:i/>
          <w:sz w:val="20"/>
          <w:szCs w:val="20"/>
          <w:u w:val="single"/>
        </w:rPr>
      </w:r>
      <w:r w:rsidR="00706BD8" w:rsidRPr="005E02DF">
        <w:rPr>
          <w:b/>
          <w:i/>
          <w:sz w:val="20"/>
          <w:szCs w:val="20"/>
          <w:u w:val="single"/>
        </w:rPr>
        <w:fldChar w:fldCharType="separate"/>
      </w:r>
      <w:r w:rsidR="005878CD" w:rsidRPr="005E02DF">
        <w:rPr>
          <w:b/>
          <w:i/>
          <w:sz w:val="20"/>
          <w:szCs w:val="20"/>
          <w:u w:val="single"/>
        </w:rPr>
        <w:t> </w:t>
      </w:r>
      <w:r w:rsidR="005878CD" w:rsidRPr="005E02DF">
        <w:rPr>
          <w:b/>
          <w:i/>
          <w:sz w:val="20"/>
          <w:szCs w:val="20"/>
          <w:u w:val="single"/>
        </w:rPr>
        <w:t> </w:t>
      </w:r>
      <w:r w:rsidR="005878CD" w:rsidRPr="005E02DF">
        <w:rPr>
          <w:b/>
          <w:i/>
          <w:sz w:val="20"/>
          <w:szCs w:val="20"/>
          <w:u w:val="single"/>
        </w:rPr>
        <w:t> </w:t>
      </w:r>
      <w:r w:rsidR="005878CD" w:rsidRPr="005E02DF">
        <w:rPr>
          <w:b/>
          <w:i/>
          <w:sz w:val="20"/>
          <w:szCs w:val="20"/>
          <w:u w:val="single"/>
        </w:rPr>
        <w:t> </w:t>
      </w:r>
      <w:r w:rsidR="005878CD" w:rsidRPr="005E02DF">
        <w:rPr>
          <w:b/>
          <w:i/>
          <w:sz w:val="20"/>
          <w:szCs w:val="20"/>
          <w:u w:val="single"/>
        </w:rPr>
        <w:t> </w:t>
      </w:r>
      <w:r w:rsidR="00706BD8" w:rsidRPr="005E02DF">
        <w:rPr>
          <w:b/>
          <w:i/>
          <w:sz w:val="20"/>
          <w:szCs w:val="20"/>
          <w:u w:val="single"/>
        </w:rPr>
        <w:fldChar w:fldCharType="end"/>
      </w:r>
      <w:bookmarkEnd w:id="23"/>
      <w:r w:rsidR="005878CD" w:rsidRPr="00AB1F4E">
        <w:rPr>
          <w:sz w:val="20"/>
          <w:szCs w:val="20"/>
        </w:rPr>
        <w:t xml:space="preserve">.  The State will recommend dismissal </w:t>
      </w:r>
      <w:proofErr w:type="gramStart"/>
      <w:r w:rsidR="005878CD" w:rsidRPr="00AB1F4E">
        <w:rPr>
          <w:sz w:val="20"/>
          <w:szCs w:val="20"/>
        </w:rPr>
        <w:t xml:space="preserve">of </w:t>
      </w:r>
      <w:proofErr w:type="gramEnd"/>
      <w:r w:rsidR="00706BD8" w:rsidRPr="005E02DF">
        <w:rPr>
          <w:b/>
          <w:i/>
          <w:sz w:val="20"/>
          <w:szCs w:val="20"/>
          <w:u w:val="single"/>
        </w:rPr>
        <w:fldChar w:fldCharType="begin">
          <w:ffData>
            <w:name w:val="Text166"/>
            <w:enabled/>
            <w:calcOnExit w:val="0"/>
            <w:textInput/>
          </w:ffData>
        </w:fldChar>
      </w:r>
      <w:bookmarkStart w:id="24" w:name="Text166"/>
      <w:r w:rsidR="005878CD" w:rsidRPr="005E02DF">
        <w:rPr>
          <w:b/>
          <w:i/>
          <w:sz w:val="20"/>
          <w:szCs w:val="20"/>
          <w:u w:val="single"/>
        </w:rPr>
        <w:instrText xml:space="preserve"> FORMTEXT </w:instrText>
      </w:r>
      <w:r w:rsidR="00706BD8" w:rsidRPr="005E02DF">
        <w:rPr>
          <w:b/>
          <w:i/>
          <w:sz w:val="20"/>
          <w:szCs w:val="20"/>
          <w:u w:val="single"/>
        </w:rPr>
      </w:r>
      <w:r w:rsidR="00706BD8" w:rsidRPr="005E02DF">
        <w:rPr>
          <w:b/>
          <w:i/>
          <w:sz w:val="20"/>
          <w:szCs w:val="20"/>
          <w:u w:val="single"/>
        </w:rPr>
        <w:fldChar w:fldCharType="separate"/>
      </w:r>
      <w:r w:rsidR="005878CD" w:rsidRPr="005E02DF">
        <w:rPr>
          <w:b/>
          <w:i/>
          <w:sz w:val="20"/>
          <w:szCs w:val="20"/>
          <w:u w:val="single"/>
        </w:rPr>
        <w:t> </w:t>
      </w:r>
      <w:r w:rsidR="005878CD" w:rsidRPr="005E02DF">
        <w:rPr>
          <w:b/>
          <w:i/>
          <w:sz w:val="20"/>
          <w:szCs w:val="20"/>
          <w:u w:val="single"/>
        </w:rPr>
        <w:t> </w:t>
      </w:r>
      <w:r w:rsidR="005878CD" w:rsidRPr="005E02DF">
        <w:rPr>
          <w:b/>
          <w:i/>
          <w:sz w:val="20"/>
          <w:szCs w:val="20"/>
          <w:u w:val="single"/>
        </w:rPr>
        <w:t> </w:t>
      </w:r>
      <w:r w:rsidR="005878CD" w:rsidRPr="005E02DF">
        <w:rPr>
          <w:b/>
          <w:i/>
          <w:sz w:val="20"/>
          <w:szCs w:val="20"/>
          <w:u w:val="single"/>
        </w:rPr>
        <w:t> </w:t>
      </w:r>
      <w:r w:rsidR="005878CD" w:rsidRPr="005E02DF">
        <w:rPr>
          <w:b/>
          <w:i/>
          <w:sz w:val="20"/>
          <w:szCs w:val="20"/>
          <w:u w:val="single"/>
        </w:rPr>
        <w:t> </w:t>
      </w:r>
      <w:r w:rsidR="00706BD8" w:rsidRPr="005E02DF">
        <w:rPr>
          <w:b/>
          <w:i/>
          <w:sz w:val="20"/>
          <w:szCs w:val="20"/>
          <w:u w:val="single"/>
        </w:rPr>
        <w:fldChar w:fldCharType="end"/>
      </w:r>
      <w:bookmarkEnd w:id="24"/>
      <w:r w:rsidR="005878CD" w:rsidRPr="00AB1F4E">
        <w:rPr>
          <w:sz w:val="20"/>
          <w:szCs w:val="20"/>
        </w:rPr>
        <w:t>. On any new criminal charge or violation of this order, established by a preponderance of evidence, the State is not bound by this agreement.</w:t>
      </w:r>
    </w:p>
    <w:p w14:paraId="61313CA2" w14:textId="3E666EBB" w:rsidR="005878CD" w:rsidRDefault="009562A8" w:rsidP="00F01636">
      <w:pPr>
        <w:spacing w:after="240"/>
        <w:ind w:right="-900" w:hanging="360"/>
        <w:rPr>
          <w:sz w:val="20"/>
          <w:szCs w:val="20"/>
        </w:rPr>
      </w:pPr>
      <w:sdt>
        <w:sdtPr>
          <w:rPr>
            <w:b/>
            <w:sz w:val="20"/>
            <w:szCs w:val="20"/>
          </w:rPr>
          <w:id w:val="-789046884"/>
          <w14:checkbox>
            <w14:checked w14:val="1"/>
            <w14:checkedState w14:val="2612" w14:font="MS Gothic"/>
            <w14:uncheckedState w14:val="2610" w14:font="MS Gothic"/>
          </w14:checkbox>
        </w:sdtPr>
        <w:sdtEndPr/>
        <w:sdtContent>
          <w:r w:rsidR="00D54121">
            <w:rPr>
              <w:rFonts w:ascii="MS Gothic" w:eastAsia="MS Gothic" w:hAnsi="MS Gothic" w:hint="eastAsia"/>
              <w:b/>
              <w:sz w:val="20"/>
              <w:szCs w:val="20"/>
            </w:rPr>
            <w:t>☒</w:t>
          </w:r>
        </w:sdtContent>
      </w:sdt>
      <w:r w:rsidR="00DB157C" w:rsidRPr="00AB1F4E">
        <w:rPr>
          <w:b/>
          <w:sz w:val="20"/>
          <w:szCs w:val="20"/>
        </w:rPr>
        <w:tab/>
      </w:r>
      <w:r w:rsidR="005878CD" w:rsidRPr="00AB1F4E">
        <w:rPr>
          <w:sz w:val="20"/>
          <w:szCs w:val="20"/>
        </w:rPr>
        <w:t>Defendant is hereby notified that the Court will decide the defendant’s reasonable ability to pay restitution of court appoint</w:t>
      </w:r>
      <w:r w:rsidR="00417183" w:rsidRPr="00AB1F4E">
        <w:rPr>
          <w:sz w:val="20"/>
          <w:szCs w:val="20"/>
        </w:rPr>
        <w:t>ed attorney fees at sentencing.</w:t>
      </w:r>
    </w:p>
    <w:p w14:paraId="07E77C79" w14:textId="3CB9F5D6" w:rsidR="00EB3FE4" w:rsidRDefault="009562A8" w:rsidP="00EB3FE4">
      <w:pPr>
        <w:ind w:hanging="360"/>
      </w:pPr>
      <w:sdt>
        <w:sdtPr>
          <w:rPr>
            <w:b/>
            <w:sz w:val="20"/>
            <w:szCs w:val="20"/>
          </w:rPr>
          <w:id w:val="-368834902"/>
          <w14:checkbox>
            <w14:checked w14:val="1"/>
            <w14:checkedState w14:val="2612" w14:font="MS Gothic"/>
            <w14:uncheckedState w14:val="2610" w14:font="MS Gothic"/>
          </w14:checkbox>
        </w:sdtPr>
        <w:sdtEndPr/>
        <w:sdtContent>
          <w:r w:rsidR="00EB3FE4">
            <w:rPr>
              <w:rFonts w:ascii="MS Gothic" w:eastAsia="MS Gothic" w:hAnsi="MS Gothic" w:hint="eastAsia"/>
              <w:b/>
              <w:sz w:val="20"/>
              <w:szCs w:val="20"/>
            </w:rPr>
            <w:t>☒</w:t>
          </w:r>
        </w:sdtContent>
      </w:sdt>
      <w:r w:rsidR="00EB3FE4" w:rsidRPr="00AB1F4E">
        <w:rPr>
          <w:b/>
          <w:sz w:val="20"/>
          <w:szCs w:val="20"/>
        </w:rPr>
        <w:tab/>
      </w:r>
      <w:r w:rsidR="00EB3FE4" w:rsidRPr="00EB3FE4">
        <w:rPr>
          <w:bCs/>
          <w:sz w:val="20"/>
          <w:szCs w:val="20"/>
        </w:rPr>
        <w:t xml:space="preserve">Defendant has a right to contest the guilty plea. To contest the guilty plea, Defendant must file a Motion in Arrest of Judgment. This motion must be filed within 45 days after the guilty plea </w:t>
      </w:r>
      <w:r w:rsidR="00EB3FE4">
        <w:rPr>
          <w:bCs/>
          <w:sz w:val="20"/>
          <w:szCs w:val="20"/>
        </w:rPr>
        <w:t>but no later than 5 days before</w:t>
      </w:r>
      <w:r w:rsidR="00EB3FE4" w:rsidRPr="00EB3FE4">
        <w:rPr>
          <w:bCs/>
          <w:sz w:val="20"/>
          <w:szCs w:val="20"/>
        </w:rPr>
        <w:t xml:space="preserve"> sentencing (whichever occurs first). If Defendant fails to timely file the Motion in Arrest of Ju</w:t>
      </w:r>
      <w:r w:rsidR="00EB3FE4">
        <w:rPr>
          <w:bCs/>
          <w:sz w:val="20"/>
          <w:szCs w:val="20"/>
        </w:rPr>
        <w:t>dgment, Defendant forever gives up</w:t>
      </w:r>
      <w:r w:rsidR="00EB3FE4" w:rsidRPr="00EB3FE4">
        <w:rPr>
          <w:bCs/>
          <w:sz w:val="20"/>
          <w:szCs w:val="20"/>
        </w:rPr>
        <w:t xml:space="preserve"> the</w:t>
      </w:r>
      <w:r w:rsidR="00EB3FE4">
        <w:rPr>
          <w:bCs/>
          <w:sz w:val="20"/>
          <w:szCs w:val="20"/>
        </w:rPr>
        <w:t xml:space="preserve"> right to challenge the plea or to</w:t>
      </w:r>
      <w:r w:rsidR="00EB3FE4" w:rsidRPr="00EB3FE4">
        <w:rPr>
          <w:bCs/>
          <w:sz w:val="20"/>
          <w:szCs w:val="20"/>
        </w:rPr>
        <w:t xml:space="preserve"> attack the plea on direct appeal to the Iowa Supreme Court.</w:t>
      </w:r>
      <w:r w:rsidR="00EB3FE4">
        <w:t xml:space="preserve"> </w:t>
      </w:r>
    </w:p>
    <w:p w14:paraId="79FBECCB" w14:textId="74D4199C" w:rsidR="00EB3FE4" w:rsidRPr="00AB1F4E" w:rsidRDefault="00EB3FE4" w:rsidP="00EB3FE4">
      <w:pPr>
        <w:spacing w:after="240"/>
        <w:ind w:left="-360" w:right="-900" w:hanging="360"/>
        <w:rPr>
          <w:sz w:val="20"/>
          <w:szCs w:val="20"/>
        </w:rPr>
      </w:pPr>
    </w:p>
    <w:p w14:paraId="7AB2CDD4" w14:textId="77777777" w:rsidR="00EB3FE4" w:rsidRPr="00AB1F4E" w:rsidRDefault="00EB3FE4" w:rsidP="00F01636">
      <w:pPr>
        <w:spacing w:after="240"/>
        <w:ind w:right="-900" w:hanging="360"/>
        <w:rPr>
          <w:sz w:val="20"/>
          <w:szCs w:val="20"/>
        </w:rPr>
      </w:pPr>
    </w:p>
    <w:p w14:paraId="38F00019" w14:textId="77777777" w:rsidR="00EF4C62" w:rsidRPr="00AB1F4E" w:rsidRDefault="00EF4C62" w:rsidP="00F01636">
      <w:pPr>
        <w:spacing w:after="100"/>
        <w:ind w:right="-900"/>
        <w:rPr>
          <w:sz w:val="20"/>
          <w:szCs w:val="20"/>
        </w:rPr>
      </w:pPr>
      <w:r w:rsidRPr="00AB1F4E">
        <w:rPr>
          <w:b/>
          <w:sz w:val="20"/>
          <w:szCs w:val="20"/>
        </w:rPr>
        <w:t>SO ORDERED</w:t>
      </w:r>
      <w:r w:rsidR="005E02DF">
        <w:rPr>
          <w:sz w:val="20"/>
          <w:szCs w:val="20"/>
        </w:rPr>
        <w:t>.</w:t>
      </w:r>
    </w:p>
    <w:p w14:paraId="6A40927A" w14:textId="77777777" w:rsidR="00B163FD" w:rsidRPr="00B02BA1" w:rsidRDefault="00B163FD" w:rsidP="00B163FD">
      <w:pPr>
        <w:tabs>
          <w:tab w:val="left" w:pos="54"/>
          <w:tab w:val="left" w:pos="720"/>
          <w:tab w:val="left" w:pos="1440"/>
          <w:tab w:val="left" w:pos="2160"/>
          <w:tab w:val="left" w:pos="2574"/>
          <w:tab w:val="left" w:pos="2880"/>
          <w:tab w:val="left" w:pos="3600"/>
          <w:tab w:val="left" w:pos="4320"/>
          <w:tab w:val="left" w:pos="4374"/>
          <w:tab w:val="left" w:pos="5040"/>
          <w:tab w:val="left" w:pos="5760"/>
          <w:tab w:val="left" w:pos="6084"/>
          <w:tab w:val="left" w:pos="6480"/>
          <w:tab w:val="left" w:pos="7200"/>
          <w:tab w:val="left" w:pos="7920"/>
          <w:tab w:val="left" w:pos="8424"/>
          <w:tab w:val="left" w:pos="8640"/>
          <w:tab w:val="left" w:pos="9360"/>
          <w:tab w:val="left" w:pos="10080"/>
        </w:tabs>
        <w:rPr>
          <w:b/>
          <w:bCs/>
          <w:sz w:val="20"/>
          <w:szCs w:val="20"/>
        </w:rPr>
      </w:pPr>
    </w:p>
    <w:p w14:paraId="4A403287" w14:textId="09B66823" w:rsidR="000C0213" w:rsidRPr="000C0213" w:rsidRDefault="009562A8" w:rsidP="000C0213">
      <w:pPr>
        <w:pStyle w:val="ListParagraph"/>
        <w:ind w:left="0"/>
        <w:rPr>
          <w:sz w:val="20"/>
          <w:szCs w:val="20"/>
        </w:rPr>
      </w:pPr>
      <w:sdt>
        <w:sdtPr>
          <w:rPr>
            <w:b/>
            <w:bCs/>
            <w:sz w:val="20"/>
            <w:szCs w:val="20"/>
          </w:rPr>
          <w:id w:val="-618996133"/>
          <w14:checkbox>
            <w14:checked w14:val="1"/>
            <w14:checkedState w14:val="2612" w14:font="MS Gothic"/>
            <w14:uncheckedState w14:val="2610" w14:font="MS Gothic"/>
          </w14:checkbox>
        </w:sdtPr>
        <w:sdtEndPr/>
        <w:sdtContent>
          <w:r w:rsidR="00D54121">
            <w:rPr>
              <w:rFonts w:ascii="MS Gothic" w:eastAsia="MS Gothic" w:hAnsi="MS Gothic" w:hint="eastAsia"/>
              <w:b/>
              <w:bCs/>
              <w:sz w:val="20"/>
              <w:szCs w:val="20"/>
            </w:rPr>
            <w:t>☒</w:t>
          </w:r>
        </w:sdtContent>
      </w:sdt>
      <w:r w:rsidR="00B163FD" w:rsidRPr="000C0213">
        <w:rPr>
          <w:b/>
          <w:bCs/>
          <w:sz w:val="20"/>
          <w:szCs w:val="20"/>
        </w:rPr>
        <w:tab/>
      </w:r>
      <w:r w:rsidR="00B163FD" w:rsidRPr="000C0213">
        <w:rPr>
          <w:sz w:val="20"/>
          <w:szCs w:val="20"/>
        </w:rPr>
        <w:t>The Defendant was personally served with a copy of this order.</w:t>
      </w:r>
    </w:p>
    <w:p w14:paraId="1BDF4794" w14:textId="3DC91C3A" w:rsidR="000C0213" w:rsidRPr="000C0213" w:rsidRDefault="009562A8" w:rsidP="000C0213">
      <w:pPr>
        <w:pStyle w:val="ListParagraph"/>
        <w:ind w:left="0"/>
        <w:rPr>
          <w:sz w:val="20"/>
          <w:szCs w:val="20"/>
        </w:rPr>
      </w:pPr>
      <w:sdt>
        <w:sdtPr>
          <w:rPr>
            <w:b/>
            <w:bCs/>
            <w:sz w:val="20"/>
            <w:szCs w:val="20"/>
          </w:rPr>
          <w:id w:val="618648903"/>
          <w14:checkbox>
            <w14:checked w14:val="0"/>
            <w14:checkedState w14:val="2612" w14:font="MS Gothic"/>
            <w14:uncheckedState w14:val="2610" w14:font="MS Gothic"/>
          </w14:checkbox>
        </w:sdtPr>
        <w:sdtEndPr/>
        <w:sdtContent>
          <w:r w:rsidR="00D54121">
            <w:rPr>
              <w:rFonts w:ascii="MS Gothic" w:eastAsia="MS Gothic" w:hAnsi="MS Gothic" w:hint="eastAsia"/>
              <w:b/>
              <w:bCs/>
              <w:sz w:val="20"/>
              <w:szCs w:val="20"/>
            </w:rPr>
            <w:t>☐</w:t>
          </w:r>
        </w:sdtContent>
      </w:sdt>
      <w:r w:rsidR="000C0213" w:rsidRPr="000C0213">
        <w:rPr>
          <w:b/>
          <w:bCs/>
          <w:sz w:val="20"/>
          <w:szCs w:val="20"/>
        </w:rPr>
        <w:tab/>
      </w:r>
      <w:r w:rsidR="000C0213" w:rsidRPr="000C0213">
        <w:rPr>
          <w:sz w:val="20"/>
          <w:szCs w:val="20"/>
        </w:rPr>
        <w:fldChar w:fldCharType="begin">
          <w:ffData>
            <w:name w:val="Text201"/>
            <w:enabled/>
            <w:calcOnExit w:val="0"/>
            <w:textInput/>
          </w:ffData>
        </w:fldChar>
      </w:r>
      <w:r w:rsidR="000C0213" w:rsidRPr="000C0213">
        <w:rPr>
          <w:sz w:val="20"/>
          <w:szCs w:val="20"/>
        </w:rPr>
        <w:instrText xml:space="preserve"> FORMTEXT </w:instrText>
      </w:r>
      <w:r w:rsidR="000C0213" w:rsidRPr="000C0213">
        <w:rPr>
          <w:sz w:val="20"/>
          <w:szCs w:val="20"/>
        </w:rPr>
      </w:r>
      <w:r w:rsidR="000C0213" w:rsidRPr="000C0213">
        <w:rPr>
          <w:sz w:val="20"/>
          <w:szCs w:val="20"/>
        </w:rPr>
        <w:fldChar w:fldCharType="separate"/>
      </w:r>
      <w:r w:rsidR="000C0213" w:rsidRPr="000C0213">
        <w:rPr>
          <w:noProof/>
          <w:sz w:val="20"/>
          <w:szCs w:val="20"/>
        </w:rPr>
        <w:t> </w:t>
      </w:r>
      <w:r w:rsidR="000C0213" w:rsidRPr="000C0213">
        <w:rPr>
          <w:noProof/>
          <w:sz w:val="20"/>
          <w:szCs w:val="20"/>
        </w:rPr>
        <w:t> </w:t>
      </w:r>
      <w:r w:rsidR="000C0213" w:rsidRPr="000C0213">
        <w:rPr>
          <w:noProof/>
          <w:sz w:val="20"/>
          <w:szCs w:val="20"/>
        </w:rPr>
        <w:t> </w:t>
      </w:r>
      <w:r w:rsidR="000C0213" w:rsidRPr="000C0213">
        <w:rPr>
          <w:noProof/>
          <w:sz w:val="20"/>
          <w:szCs w:val="20"/>
        </w:rPr>
        <w:t> </w:t>
      </w:r>
      <w:r w:rsidR="000C0213" w:rsidRPr="000C0213">
        <w:rPr>
          <w:noProof/>
          <w:sz w:val="20"/>
          <w:szCs w:val="20"/>
        </w:rPr>
        <w:t> </w:t>
      </w:r>
      <w:r w:rsidR="000C0213" w:rsidRPr="000C0213">
        <w:rPr>
          <w:sz w:val="20"/>
          <w:szCs w:val="20"/>
        </w:rPr>
        <w:fldChar w:fldCharType="end"/>
      </w:r>
      <w:r w:rsidR="000C0213" w:rsidRPr="000C0213">
        <w:rPr>
          <w:sz w:val="20"/>
          <w:szCs w:val="20"/>
        </w:rPr>
        <w:t xml:space="preserve"> </w:t>
      </w:r>
      <w:proofErr w:type="gramStart"/>
      <w:r w:rsidR="000C0213" w:rsidRPr="000C0213">
        <w:rPr>
          <w:sz w:val="20"/>
          <w:szCs w:val="20"/>
        </w:rPr>
        <w:t>was</w:t>
      </w:r>
      <w:proofErr w:type="gramEnd"/>
      <w:r w:rsidR="000C0213" w:rsidRPr="000C0213">
        <w:rPr>
          <w:sz w:val="20"/>
          <w:szCs w:val="20"/>
        </w:rPr>
        <w:t xml:space="preserve"> personally served with a copy of this order. </w:t>
      </w:r>
    </w:p>
    <w:p w14:paraId="5FC9A6C5" w14:textId="7C934655" w:rsidR="00B163FD" w:rsidRPr="000C0213" w:rsidRDefault="009562A8" w:rsidP="000C0213">
      <w:pPr>
        <w:pStyle w:val="ListParagraph"/>
        <w:ind w:left="0"/>
        <w:rPr>
          <w:sz w:val="20"/>
          <w:szCs w:val="20"/>
        </w:rPr>
      </w:pPr>
      <w:sdt>
        <w:sdtPr>
          <w:rPr>
            <w:b/>
            <w:bCs/>
            <w:sz w:val="20"/>
            <w:szCs w:val="20"/>
          </w:rPr>
          <w:id w:val="-1811244803"/>
          <w14:checkbox>
            <w14:checked w14:val="1"/>
            <w14:checkedState w14:val="2612" w14:font="MS Gothic"/>
            <w14:uncheckedState w14:val="2610" w14:font="MS Gothic"/>
          </w14:checkbox>
        </w:sdtPr>
        <w:sdtEndPr/>
        <w:sdtContent>
          <w:r w:rsidR="00D54121">
            <w:rPr>
              <w:rFonts w:ascii="MS Gothic" w:eastAsia="MS Gothic" w:hAnsi="MS Gothic" w:hint="eastAsia"/>
              <w:b/>
              <w:bCs/>
              <w:sz w:val="20"/>
              <w:szCs w:val="20"/>
            </w:rPr>
            <w:t>☒</w:t>
          </w:r>
        </w:sdtContent>
      </w:sdt>
      <w:r w:rsidR="00B163FD" w:rsidRPr="000C0213">
        <w:rPr>
          <w:b/>
          <w:bCs/>
          <w:sz w:val="20"/>
          <w:szCs w:val="20"/>
        </w:rPr>
        <w:tab/>
      </w:r>
      <w:r w:rsidR="00B163FD" w:rsidRPr="000C0213">
        <w:rPr>
          <w:sz w:val="20"/>
          <w:szCs w:val="20"/>
        </w:rPr>
        <w:t>In addition to all other persons entitled to a copy of this order, the clerk shall provide a copy to the following: Felony Criminal Case Coordinator</w:t>
      </w:r>
    </w:p>
    <w:p w14:paraId="560FC1A3" w14:textId="77777777" w:rsidR="005878CD" w:rsidRPr="00AB1F4E" w:rsidRDefault="005878CD" w:rsidP="006107AE">
      <w:pPr>
        <w:spacing w:after="100"/>
        <w:ind w:left="-720" w:right="-900"/>
        <w:rPr>
          <w:sz w:val="20"/>
          <w:szCs w:val="20"/>
        </w:rPr>
      </w:pPr>
    </w:p>
    <w:sectPr w:rsidR="005878CD" w:rsidRPr="00AB1F4E" w:rsidSect="00AD5A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78975" w14:textId="77777777" w:rsidR="001A6814" w:rsidRDefault="001A6814" w:rsidP="00AB13BE">
      <w:r>
        <w:separator/>
      </w:r>
    </w:p>
  </w:endnote>
  <w:endnote w:type="continuationSeparator" w:id="0">
    <w:p w14:paraId="6A62066F" w14:textId="77777777" w:rsidR="001A6814" w:rsidRDefault="001A6814" w:rsidP="00AB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CB88" w14:textId="0BAD097F" w:rsidR="00AB13BE" w:rsidRPr="00AB13BE" w:rsidRDefault="009562A8" w:rsidP="00AB13BE">
    <w:pPr>
      <w:pStyle w:val="Footer"/>
      <w:tabs>
        <w:tab w:val="clear" w:pos="4680"/>
        <w:tab w:val="clear" w:pos="9360"/>
        <w:tab w:val="left" w:pos="2954"/>
      </w:tabs>
      <w:ind w:left="-720"/>
      <w:rPr>
        <w:i/>
        <w:sz w:val="16"/>
        <w:szCs w:val="16"/>
      </w:rPr>
    </w:pPr>
    <w:sdt>
      <w:sdtPr>
        <w:rPr>
          <w:i/>
          <w:sz w:val="16"/>
          <w:szCs w:val="16"/>
        </w:rPr>
        <w:id w:val="16731794"/>
        <w:docPartObj>
          <w:docPartGallery w:val="Page Numbers (Bottom of Page)"/>
          <w:docPartUnique/>
        </w:docPartObj>
      </w:sdtPr>
      <w:sdtEndPr/>
      <w:sdtContent>
        <w:r w:rsidR="00AB13BE" w:rsidRPr="00AB13BE">
          <w:rPr>
            <w:i/>
            <w:sz w:val="16"/>
            <w:szCs w:val="16"/>
          </w:rPr>
          <w:t xml:space="preserve">Page </w:t>
        </w:r>
        <w:r w:rsidR="00706BD8" w:rsidRPr="00AB13BE">
          <w:rPr>
            <w:i/>
            <w:sz w:val="16"/>
            <w:szCs w:val="16"/>
          </w:rPr>
          <w:fldChar w:fldCharType="begin"/>
        </w:r>
        <w:r w:rsidR="00AB13BE" w:rsidRPr="00AB13BE">
          <w:rPr>
            <w:i/>
            <w:sz w:val="16"/>
            <w:szCs w:val="16"/>
          </w:rPr>
          <w:instrText xml:space="preserve"> PAGE   \* MERGEFORMAT </w:instrText>
        </w:r>
        <w:r w:rsidR="00706BD8" w:rsidRPr="00AB13BE">
          <w:rPr>
            <w:i/>
            <w:sz w:val="16"/>
            <w:szCs w:val="16"/>
          </w:rPr>
          <w:fldChar w:fldCharType="separate"/>
        </w:r>
        <w:r>
          <w:rPr>
            <w:i/>
            <w:noProof/>
            <w:sz w:val="16"/>
            <w:szCs w:val="16"/>
          </w:rPr>
          <w:t>2</w:t>
        </w:r>
        <w:r w:rsidR="00706BD8" w:rsidRPr="00AB13BE">
          <w:rPr>
            <w:i/>
            <w:sz w:val="16"/>
            <w:szCs w:val="16"/>
          </w:rPr>
          <w:fldChar w:fldCharType="end"/>
        </w:r>
        <w:r w:rsidR="009C4D03">
          <w:rPr>
            <w:i/>
            <w:sz w:val="16"/>
            <w:szCs w:val="16"/>
          </w:rPr>
          <w:t xml:space="preserve"> – PCAO</w:t>
        </w:r>
        <w:r w:rsidR="00D54121">
          <w:rPr>
            <w:i/>
            <w:sz w:val="16"/>
            <w:szCs w:val="16"/>
          </w:rPr>
          <w:t>WQ</w:t>
        </w:r>
        <w:r w:rsidR="009C4D03">
          <w:rPr>
            <w:i/>
            <w:sz w:val="16"/>
            <w:szCs w:val="16"/>
          </w:rPr>
          <w:t xml:space="preserve"> </w:t>
        </w:r>
        <w:r w:rsidR="00845C4E">
          <w:rPr>
            <w:i/>
            <w:sz w:val="16"/>
            <w:szCs w:val="16"/>
          </w:rPr>
          <w:t>03</w:t>
        </w:r>
        <w:r w:rsidR="00D54121">
          <w:rPr>
            <w:i/>
            <w:sz w:val="16"/>
            <w:szCs w:val="16"/>
          </w:rPr>
          <w:t>24</w:t>
        </w:r>
        <w:r w:rsidR="00845C4E">
          <w:rPr>
            <w:i/>
            <w:sz w:val="16"/>
            <w:szCs w:val="16"/>
          </w:rPr>
          <w:t>2020</w:t>
        </w:r>
      </w:sdtContent>
    </w:sdt>
  </w:p>
  <w:p w14:paraId="389EF108" w14:textId="77777777" w:rsidR="00AB13BE" w:rsidRDefault="00AB1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F3EE9" w14:textId="77777777" w:rsidR="001A6814" w:rsidRDefault="001A6814" w:rsidP="00AB13BE">
      <w:r>
        <w:separator/>
      </w:r>
    </w:p>
  </w:footnote>
  <w:footnote w:type="continuationSeparator" w:id="0">
    <w:p w14:paraId="45C6F5B9" w14:textId="77777777" w:rsidR="001A6814" w:rsidRDefault="001A6814" w:rsidP="00AB1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CB8"/>
    <w:multiLevelType w:val="hybridMultilevel"/>
    <w:tmpl w:val="7284BEAA"/>
    <w:lvl w:ilvl="0" w:tplc="5A70EE4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6BE6"/>
    <w:multiLevelType w:val="hybridMultilevel"/>
    <w:tmpl w:val="100E5E3C"/>
    <w:lvl w:ilvl="0" w:tplc="1F98867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05FF9"/>
    <w:multiLevelType w:val="hybridMultilevel"/>
    <w:tmpl w:val="43BC0B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1D648C8"/>
    <w:multiLevelType w:val="hybridMultilevel"/>
    <w:tmpl w:val="E674A64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62C1275"/>
    <w:multiLevelType w:val="hybridMultilevel"/>
    <w:tmpl w:val="F67A3F0A"/>
    <w:lvl w:ilvl="0" w:tplc="8A8E0206">
      <w:start w:val="5"/>
      <w:numFmt w:val="bullet"/>
      <w:lvlText w:val=""/>
      <w:lvlJc w:val="left"/>
      <w:pPr>
        <w:ind w:left="630" w:hanging="360"/>
      </w:pPr>
      <w:rPr>
        <w:rFonts w:ascii="Symbol" w:eastAsia="Times New Roman" w:hAnsi="Symbol" w:cs="Times New Roman"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3904BF5"/>
    <w:multiLevelType w:val="hybridMultilevel"/>
    <w:tmpl w:val="A72A9D12"/>
    <w:lvl w:ilvl="0" w:tplc="38EC0A84">
      <w:start w:val="5"/>
      <w:numFmt w:val="bullet"/>
      <w:lvlText w:val=""/>
      <w:lvlJc w:val="left"/>
      <w:pPr>
        <w:ind w:left="396" w:hanging="360"/>
      </w:pPr>
      <w:rPr>
        <w:rFonts w:ascii="Symbol" w:eastAsia="Times New Roman" w:hAnsi="Symbol" w:cs="Times New Roman" w:hint="default"/>
        <w:b/>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6" w15:restartNumberingAfterBreak="0">
    <w:nsid w:val="357D39D5"/>
    <w:multiLevelType w:val="hybridMultilevel"/>
    <w:tmpl w:val="AEBA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83E86"/>
    <w:multiLevelType w:val="hybridMultilevel"/>
    <w:tmpl w:val="C36C8D4C"/>
    <w:lvl w:ilvl="0" w:tplc="D88AACC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65A70"/>
    <w:multiLevelType w:val="hybridMultilevel"/>
    <w:tmpl w:val="90FC88F4"/>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9" w15:restartNumberingAfterBreak="0">
    <w:nsid w:val="57482DF4"/>
    <w:multiLevelType w:val="hybridMultilevel"/>
    <w:tmpl w:val="2744D97C"/>
    <w:lvl w:ilvl="0" w:tplc="2780DACC">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0" w15:restartNumberingAfterBreak="0">
    <w:nsid w:val="718724F1"/>
    <w:multiLevelType w:val="hybridMultilevel"/>
    <w:tmpl w:val="C3FAE7B2"/>
    <w:lvl w:ilvl="0" w:tplc="A85C4D3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94B67"/>
    <w:multiLevelType w:val="hybridMultilevel"/>
    <w:tmpl w:val="B1FED762"/>
    <w:lvl w:ilvl="0" w:tplc="C1100F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6"/>
  </w:num>
  <w:num w:numId="6">
    <w:abstractNumId w:val="11"/>
  </w:num>
  <w:num w:numId="7">
    <w:abstractNumId w:val="8"/>
  </w:num>
  <w:num w:numId="8">
    <w:abstractNumId w:val="5"/>
  </w:num>
  <w:num w:numId="9">
    <w:abstractNumId w:val="7"/>
  </w:num>
  <w:num w:numId="10">
    <w:abstractNumId w:val="2"/>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CD"/>
    <w:rsid w:val="000254F8"/>
    <w:rsid w:val="00026D7F"/>
    <w:rsid w:val="0007436E"/>
    <w:rsid w:val="00083F9B"/>
    <w:rsid w:val="000B026B"/>
    <w:rsid w:val="000C0213"/>
    <w:rsid w:val="000C0995"/>
    <w:rsid w:val="000D5719"/>
    <w:rsid w:val="000E4D64"/>
    <w:rsid w:val="000E669A"/>
    <w:rsid w:val="00114387"/>
    <w:rsid w:val="00142822"/>
    <w:rsid w:val="00181FFF"/>
    <w:rsid w:val="00183D29"/>
    <w:rsid w:val="001A50A0"/>
    <w:rsid w:val="001A6814"/>
    <w:rsid w:val="002707C8"/>
    <w:rsid w:val="00280A5B"/>
    <w:rsid w:val="002A1AE3"/>
    <w:rsid w:val="002A5CCE"/>
    <w:rsid w:val="002F739A"/>
    <w:rsid w:val="00310B32"/>
    <w:rsid w:val="003303F5"/>
    <w:rsid w:val="003D04EF"/>
    <w:rsid w:val="003F2849"/>
    <w:rsid w:val="00417183"/>
    <w:rsid w:val="00417A8D"/>
    <w:rsid w:val="00481A93"/>
    <w:rsid w:val="004F61DA"/>
    <w:rsid w:val="00532EA3"/>
    <w:rsid w:val="00574FC9"/>
    <w:rsid w:val="005878CD"/>
    <w:rsid w:val="005B207C"/>
    <w:rsid w:val="005C2F28"/>
    <w:rsid w:val="005C60FD"/>
    <w:rsid w:val="005E02DF"/>
    <w:rsid w:val="006107AE"/>
    <w:rsid w:val="006165FE"/>
    <w:rsid w:val="00662B19"/>
    <w:rsid w:val="006A7539"/>
    <w:rsid w:val="006E1D47"/>
    <w:rsid w:val="00706BD8"/>
    <w:rsid w:val="00711645"/>
    <w:rsid w:val="00781368"/>
    <w:rsid w:val="007A6967"/>
    <w:rsid w:val="007F2305"/>
    <w:rsid w:val="007F24D0"/>
    <w:rsid w:val="007F3323"/>
    <w:rsid w:val="0082082D"/>
    <w:rsid w:val="008276FA"/>
    <w:rsid w:val="00845C4E"/>
    <w:rsid w:val="00900020"/>
    <w:rsid w:val="00901628"/>
    <w:rsid w:val="0091083E"/>
    <w:rsid w:val="009562A8"/>
    <w:rsid w:val="00963618"/>
    <w:rsid w:val="009C0191"/>
    <w:rsid w:val="009C28F9"/>
    <w:rsid w:val="009C4D03"/>
    <w:rsid w:val="009E502A"/>
    <w:rsid w:val="00A157A8"/>
    <w:rsid w:val="00A44CA0"/>
    <w:rsid w:val="00A95B69"/>
    <w:rsid w:val="00AB13BE"/>
    <w:rsid w:val="00AB1F4E"/>
    <w:rsid w:val="00AC4B11"/>
    <w:rsid w:val="00AD5A90"/>
    <w:rsid w:val="00B163FD"/>
    <w:rsid w:val="00BD0D53"/>
    <w:rsid w:val="00BE25FD"/>
    <w:rsid w:val="00C5634C"/>
    <w:rsid w:val="00C74CEE"/>
    <w:rsid w:val="00C96E7E"/>
    <w:rsid w:val="00D201F8"/>
    <w:rsid w:val="00D21323"/>
    <w:rsid w:val="00D30E41"/>
    <w:rsid w:val="00D54121"/>
    <w:rsid w:val="00DB157C"/>
    <w:rsid w:val="00E30F27"/>
    <w:rsid w:val="00E368BC"/>
    <w:rsid w:val="00E65742"/>
    <w:rsid w:val="00E77B83"/>
    <w:rsid w:val="00EB3FE4"/>
    <w:rsid w:val="00EE431D"/>
    <w:rsid w:val="00EF4C62"/>
    <w:rsid w:val="00F01636"/>
    <w:rsid w:val="00F5228F"/>
    <w:rsid w:val="00F7658E"/>
    <w:rsid w:val="00FB188A"/>
    <w:rsid w:val="00FB43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7ABE"/>
  <w15:docId w15:val="{3DEC5F4D-FEE2-4514-8A2E-BF32A981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8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78CD"/>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8CD"/>
    <w:rPr>
      <w:color w:val="808080"/>
    </w:rPr>
  </w:style>
  <w:style w:type="paragraph" w:styleId="BalloonText">
    <w:name w:val="Balloon Text"/>
    <w:basedOn w:val="Normal"/>
    <w:link w:val="BalloonTextChar"/>
    <w:unhideWhenUsed/>
    <w:rsid w:val="005878CD"/>
    <w:rPr>
      <w:rFonts w:ascii="Tahoma" w:hAnsi="Tahoma" w:cs="Tahoma"/>
      <w:sz w:val="16"/>
      <w:szCs w:val="16"/>
    </w:rPr>
  </w:style>
  <w:style w:type="character" w:customStyle="1" w:styleId="BalloonTextChar">
    <w:name w:val="Balloon Text Char"/>
    <w:basedOn w:val="DefaultParagraphFont"/>
    <w:link w:val="BalloonText"/>
    <w:rsid w:val="005878CD"/>
    <w:rPr>
      <w:rFonts w:ascii="Tahoma" w:eastAsia="Times New Roman" w:hAnsi="Tahoma" w:cs="Tahoma"/>
      <w:sz w:val="16"/>
      <w:szCs w:val="16"/>
    </w:rPr>
  </w:style>
  <w:style w:type="character" w:customStyle="1" w:styleId="Heading1Char">
    <w:name w:val="Heading 1 Char"/>
    <w:basedOn w:val="DefaultParagraphFont"/>
    <w:link w:val="Heading1"/>
    <w:rsid w:val="005878CD"/>
    <w:rPr>
      <w:rFonts w:ascii="Arial" w:eastAsia="Times New Roman" w:hAnsi="Arial" w:cs="Arial"/>
      <w:b/>
      <w:bCs/>
      <w:kern w:val="32"/>
      <w:sz w:val="32"/>
      <w:szCs w:val="32"/>
    </w:rPr>
  </w:style>
  <w:style w:type="character" w:styleId="FootnoteReference">
    <w:name w:val="footnote reference"/>
    <w:semiHidden/>
    <w:rsid w:val="005878CD"/>
  </w:style>
  <w:style w:type="paragraph" w:customStyle="1" w:styleId="Quick">
    <w:name w:val="Quick _"/>
    <w:basedOn w:val="Normal"/>
    <w:uiPriority w:val="99"/>
    <w:rsid w:val="005878CD"/>
    <w:pPr>
      <w:widowControl w:val="0"/>
      <w:autoSpaceDE w:val="0"/>
      <w:autoSpaceDN w:val="0"/>
      <w:adjustRightInd w:val="0"/>
      <w:ind w:left="234" w:hanging="234"/>
    </w:pPr>
  </w:style>
  <w:style w:type="paragraph" w:styleId="DocumentMap">
    <w:name w:val="Document Map"/>
    <w:basedOn w:val="Normal"/>
    <w:link w:val="DocumentMapChar"/>
    <w:rsid w:val="005878CD"/>
    <w:pPr>
      <w:widowControl w:val="0"/>
      <w:autoSpaceDE w:val="0"/>
      <w:autoSpaceDN w:val="0"/>
      <w:adjustRightInd w:val="0"/>
    </w:pPr>
    <w:rPr>
      <w:rFonts w:ascii="Tahoma" w:hAnsi="Tahoma"/>
      <w:sz w:val="16"/>
      <w:szCs w:val="16"/>
    </w:rPr>
  </w:style>
  <w:style w:type="character" w:customStyle="1" w:styleId="DocumentMapChar">
    <w:name w:val="Document Map Char"/>
    <w:basedOn w:val="DefaultParagraphFont"/>
    <w:link w:val="DocumentMap"/>
    <w:rsid w:val="005878CD"/>
    <w:rPr>
      <w:rFonts w:ascii="Tahoma" w:eastAsia="Times New Roman" w:hAnsi="Tahoma" w:cs="Times New Roman"/>
      <w:sz w:val="16"/>
      <w:szCs w:val="16"/>
    </w:rPr>
  </w:style>
  <w:style w:type="paragraph" w:styleId="Header">
    <w:name w:val="header"/>
    <w:basedOn w:val="Normal"/>
    <w:link w:val="HeaderChar"/>
    <w:rsid w:val="005878CD"/>
    <w:pPr>
      <w:widowControl w:val="0"/>
      <w:tabs>
        <w:tab w:val="center" w:pos="4680"/>
        <w:tab w:val="right" w:pos="9360"/>
      </w:tabs>
      <w:autoSpaceDE w:val="0"/>
      <w:autoSpaceDN w:val="0"/>
      <w:adjustRightInd w:val="0"/>
    </w:pPr>
  </w:style>
  <w:style w:type="character" w:customStyle="1" w:styleId="HeaderChar">
    <w:name w:val="Header Char"/>
    <w:basedOn w:val="DefaultParagraphFont"/>
    <w:link w:val="Header"/>
    <w:rsid w:val="005878CD"/>
    <w:rPr>
      <w:rFonts w:ascii="Times New Roman" w:eastAsia="Times New Roman" w:hAnsi="Times New Roman" w:cs="Times New Roman"/>
      <w:sz w:val="24"/>
      <w:szCs w:val="24"/>
    </w:rPr>
  </w:style>
  <w:style w:type="paragraph" w:styleId="Footer">
    <w:name w:val="footer"/>
    <w:basedOn w:val="Normal"/>
    <w:link w:val="FooterChar"/>
    <w:uiPriority w:val="99"/>
    <w:rsid w:val="005878CD"/>
    <w:pPr>
      <w:widowControl w:val="0"/>
      <w:tabs>
        <w:tab w:val="center" w:pos="4680"/>
        <w:tab w:val="right" w:pos="9360"/>
      </w:tabs>
      <w:autoSpaceDE w:val="0"/>
      <w:autoSpaceDN w:val="0"/>
      <w:adjustRightInd w:val="0"/>
    </w:pPr>
  </w:style>
  <w:style w:type="character" w:customStyle="1" w:styleId="FooterChar">
    <w:name w:val="Footer Char"/>
    <w:basedOn w:val="DefaultParagraphFont"/>
    <w:link w:val="Footer"/>
    <w:uiPriority w:val="99"/>
    <w:rsid w:val="005878CD"/>
    <w:rPr>
      <w:rFonts w:ascii="Times New Roman" w:eastAsia="Times New Roman" w:hAnsi="Times New Roman" w:cs="Times New Roman"/>
      <w:sz w:val="24"/>
      <w:szCs w:val="24"/>
    </w:rPr>
  </w:style>
  <w:style w:type="table" w:styleId="TableGrid">
    <w:name w:val="Table Grid"/>
    <w:basedOn w:val="TableNormal"/>
    <w:rsid w:val="005878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5401">
      <w:bodyDiv w:val="1"/>
      <w:marLeft w:val="0"/>
      <w:marRight w:val="0"/>
      <w:marTop w:val="0"/>
      <w:marBottom w:val="0"/>
      <w:divBdr>
        <w:top w:val="none" w:sz="0" w:space="0" w:color="auto"/>
        <w:left w:val="none" w:sz="0" w:space="0" w:color="auto"/>
        <w:bottom w:val="none" w:sz="0" w:space="0" w:color="auto"/>
        <w:right w:val="none" w:sz="0" w:space="0" w:color="auto"/>
      </w:divBdr>
    </w:div>
    <w:div w:id="1404910882">
      <w:bodyDiv w:val="1"/>
      <w:marLeft w:val="0"/>
      <w:marRight w:val="0"/>
      <w:marTop w:val="0"/>
      <w:marBottom w:val="0"/>
      <w:divBdr>
        <w:top w:val="none" w:sz="0" w:space="0" w:color="auto"/>
        <w:left w:val="none" w:sz="0" w:space="0" w:color="auto"/>
        <w:bottom w:val="none" w:sz="0" w:space="0" w:color="auto"/>
        <w:right w:val="none" w:sz="0" w:space="0" w:color="auto"/>
      </w:divBdr>
    </w:div>
    <w:div w:id="15827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BE8FD-E4A9-403A-BCC3-14BBBB85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Bayens</dc:creator>
  <cp:lastModifiedBy>Kevin Hathaway</cp:lastModifiedBy>
  <cp:revision>18</cp:revision>
  <cp:lastPrinted>2014-04-23T18:27:00Z</cp:lastPrinted>
  <dcterms:created xsi:type="dcterms:W3CDTF">2014-10-01T21:11:00Z</dcterms:created>
  <dcterms:modified xsi:type="dcterms:W3CDTF">2023-04-03T19:52:00Z</dcterms:modified>
</cp:coreProperties>
</file>