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F0" w:rsidRDefault="002A7055">
      <w:r>
        <w:rPr>
          <w:noProof/>
        </w:rPr>
        <mc:AlternateContent>
          <mc:Choice Requires="wps">
            <w:drawing>
              <wp:anchor distT="0" distB="0" distL="114300" distR="114300" simplePos="0" relativeHeight="251667456" behindDoc="0" locked="0" layoutInCell="1" allowOverlap="1">
                <wp:simplePos x="0" y="0"/>
                <wp:positionH relativeFrom="column">
                  <wp:posOffset>2941320</wp:posOffset>
                </wp:positionH>
                <wp:positionV relativeFrom="paragraph">
                  <wp:posOffset>-205740</wp:posOffset>
                </wp:positionV>
                <wp:extent cx="3505200" cy="111252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505200" cy="1112520"/>
                        </a:xfrm>
                        <a:prstGeom prst="rect">
                          <a:avLst/>
                        </a:prstGeom>
                        <a:solidFill>
                          <a:schemeClr val="lt1"/>
                        </a:solidFill>
                        <a:ln w="6350">
                          <a:noFill/>
                        </a:ln>
                      </wps:spPr>
                      <wps:txbx>
                        <w:txbxContent>
                          <w:p w:rsidR="002A7055" w:rsidRPr="00D520E9" w:rsidRDefault="002031B8">
                            <w:pPr>
                              <w:rPr>
                                <w:color w:val="FFFFFF" w:themeColor="background1"/>
                                <w14:textFill>
                                  <w14:noFill/>
                                </w14:textFill>
                              </w:rPr>
                            </w:pPr>
                            <w:r>
                              <w:rPr>
                                <w:color w:val="FFFFFF" w:themeColor="background1"/>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0.55pt;height:64.6pt">
                                  <v:imagedata r:id="rId6" o:title="FEC LOGOS"/>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6pt;margin-top:-16.2pt;width:276pt;height:87.6pt;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" fillcolor="white [3201]" stroked="f" strokeweight=".5pt">
                <v:textbox style="mso-fit-shape-to-text:t">
                  <w:txbxContent>
                    <w:p w:rsidR="002A7055" w:rsidRPr="00D520E9" w:rsidRDefault="00D520E9">
                      <w:pPr>
                        <w:rPr>
                          <w:color w:val="FFFFFF" w:themeColor="background1"/>
                          <w14:textFill>
                            <w14:noFill/>
                          </w14:textFill>
                        </w:rPr>
                      </w:pPr>
                      <w:r w:rsidRPr="00D520E9">
                        <w:rPr>
                          <w:color w:val="FFFFFF" w:themeColor="background1"/>
                          <w14:textFill>
                            <w14:noFill/>
                          </w14:textFill>
                        </w:rPr>
                        <w:pict>
                          <v:shape id="_x0000_i1029" type="#_x0000_t75" style="width:260.55pt;height:64.6pt">
                            <v:imagedata r:id="rId7" o:title="FEC LOGOS"/>
                          </v:shape>
                        </w:pict>
                      </w:r>
                    </w:p>
                  </w:txbxContent>
                </v:textbox>
              </v:shape>
            </w:pict>
          </mc:Fallback>
        </mc:AlternateContent>
      </w:r>
      <w:r w:rsidR="00D305A4">
        <w:rPr>
          <w:noProof/>
        </w:rPr>
        <mc:AlternateContent>
          <mc:Choice Requires="wps">
            <w:drawing>
              <wp:anchor distT="0" distB="0" distL="114300" distR="114300" simplePos="0" relativeHeight="251660288" behindDoc="0" locked="0" layoutInCell="1" allowOverlap="1">
                <wp:simplePos x="0" y="0"/>
                <wp:positionH relativeFrom="column">
                  <wp:posOffset>3190875</wp:posOffset>
                </wp:positionH>
                <wp:positionV relativeFrom="paragraph">
                  <wp:posOffset>-276226</wp:posOffset>
                </wp:positionV>
                <wp:extent cx="3571875" cy="3038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71875" cy="3038475"/>
                        </a:xfrm>
                        <a:prstGeom prst="rect">
                          <a:avLst/>
                        </a:prstGeom>
                        <a:solidFill>
                          <a:schemeClr val="lt1"/>
                        </a:solidFill>
                        <a:ln w="6350">
                          <a:noFill/>
                        </a:ln>
                      </wps:spPr>
                      <wps:txbx>
                        <w:txbxContent>
                          <w:p w:rsidR="00AB1C88" w:rsidRDefault="00D305A4" w:rsidP="00AB1C88">
                            <w:pPr>
                              <w:jc w:val="center"/>
                            </w:pPr>
                            <w:r>
                              <w:rPr>
                                <w:noProof/>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1.25pt;margin-top:-21.75pt;width:281.25pt;height:23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" fillcolor="white [3201]" stroked="f" strokeweight=".5pt">
                <v:textbox style="mso-fit-shape-to-text:t">
                  <w:txbxContent>
                    <w:p w:rsidR="00AB1C88" w:rsidRDefault="00D305A4" w:rsidP="00AB1C88">
                      <w:pPr>
                        <w:jc w:val="center"/>
                      </w:pPr>
                      <w:r>
                        <w:rPr>
                          <w:noProof/>
                        </w:rPr>
                        <w:t xml:space="preserve">                      </w:t>
                      </w:r>
                    </w:p>
                  </w:txbxContent>
                </v:textbox>
              </v:shape>
            </w:pict>
          </mc:Fallback>
        </mc:AlternateContent>
      </w:r>
      <w:r w:rsidR="00AD33DE">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2057400</wp:posOffset>
                </wp:positionV>
                <wp:extent cx="6181725" cy="6483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181725" cy="6483350"/>
                        </a:xfrm>
                        <a:prstGeom prst="rect">
                          <a:avLst/>
                        </a:prstGeom>
                        <a:solidFill>
                          <a:schemeClr val="lt1"/>
                        </a:solidFill>
                        <a:ln w="6350">
                          <a:noFill/>
                        </a:ln>
                      </wps:spPr>
                      <wps:txbx>
                        <w:txbxContent>
                          <w:p w:rsidR="002A7055" w:rsidRDefault="002A7055" w:rsidP="002A7055">
                            <w:pPr>
                              <w:jc w:val="center"/>
                              <w:rPr>
                                <w:rFonts w:ascii="Calibri" w:hAnsi="Calibri" w:cs="Calibri"/>
                              </w:rPr>
                            </w:pPr>
                            <w:r>
                              <w:rPr>
                                <w:rFonts w:ascii="Calibri" w:hAnsi="Calibri" w:cs="Calibri"/>
                                <w:b/>
                                <w:bCs/>
                                <w:sz w:val="32"/>
                                <w:szCs w:val="32"/>
                              </w:rPr>
                              <w:t>Polk County Financial Empowerment Center Celebrates Milestone</w:t>
                            </w:r>
                          </w:p>
                          <w:p w:rsidR="002A7055" w:rsidRDefault="002A7055" w:rsidP="002A7055">
                            <w:pPr>
                              <w:jc w:val="center"/>
                              <w:rPr>
                                <w:rFonts w:ascii="Calibri" w:hAnsi="Calibri" w:cs="Calibri"/>
                              </w:rPr>
                            </w:pPr>
                            <w:r>
                              <w:rPr>
                                <w:rFonts w:ascii="Calibri" w:hAnsi="Calibri" w:cs="Calibri"/>
                                <w:sz w:val="28"/>
                                <w:szCs w:val="28"/>
                              </w:rPr>
                              <w:t xml:space="preserve">Financial Coaching Services Serves Thousands </w:t>
                            </w:r>
                            <w:proofErr w:type="gramStart"/>
                            <w:r>
                              <w:rPr>
                                <w:rFonts w:ascii="Calibri" w:hAnsi="Calibri" w:cs="Calibri"/>
                                <w:sz w:val="28"/>
                                <w:szCs w:val="28"/>
                              </w:rPr>
                              <w:t>In</w:t>
                            </w:r>
                            <w:proofErr w:type="gramEnd"/>
                            <w:r>
                              <w:rPr>
                                <w:rFonts w:ascii="Calibri" w:hAnsi="Calibri" w:cs="Calibri"/>
                                <w:sz w:val="28"/>
                                <w:szCs w:val="28"/>
                              </w:rPr>
                              <w:t xml:space="preserve"> First 3 Years</w:t>
                            </w:r>
                          </w:p>
                          <w:p w:rsidR="002A7055" w:rsidRDefault="002A7055" w:rsidP="002A7055">
                            <w:pPr>
                              <w:jc w:val="center"/>
                              <w:rPr>
                                <w:rFonts w:ascii="Calibri" w:hAnsi="Calibri" w:cs="Calibri"/>
                              </w:rPr>
                            </w:pPr>
                            <w:r>
                              <w:rPr>
                                <w:rFonts w:ascii="Arial" w:hAnsi="Arial" w:cs="Arial"/>
                                <w:b/>
                                <w:bCs/>
                              </w:rPr>
                              <w:t> </w:t>
                            </w:r>
                          </w:p>
                          <w:p w:rsidR="002A7055" w:rsidRPr="002A7055" w:rsidRDefault="002A7055" w:rsidP="002A7055">
                            <w:pPr>
                              <w:pStyle w:val="NormalWeb"/>
                              <w:shd w:val="clear" w:color="auto" w:fill="FFFFFF"/>
                              <w:rPr>
                                <w:sz w:val="22"/>
                                <w:szCs w:val="22"/>
                              </w:rPr>
                            </w:pPr>
                            <w:r w:rsidRPr="002A7055">
                              <w:rPr>
                                <w:b/>
                                <w:bCs/>
                                <w:i/>
                                <w:iCs/>
                                <w:color w:val="000000"/>
                                <w:sz w:val="22"/>
                                <w:szCs w:val="22"/>
                              </w:rPr>
                              <w:t xml:space="preserve">DES MOINES, IA </w:t>
                            </w:r>
                            <w:proofErr w:type="gramStart"/>
                            <w:r w:rsidRPr="002A7055">
                              <w:rPr>
                                <w:b/>
                                <w:bCs/>
                                <w:i/>
                                <w:iCs/>
                                <w:color w:val="000000"/>
                                <w:sz w:val="22"/>
                                <w:szCs w:val="22"/>
                              </w:rPr>
                              <w:t xml:space="preserve">– </w:t>
                            </w:r>
                            <w:r w:rsidRPr="002A7055">
                              <w:rPr>
                                <w:color w:val="000000"/>
                                <w:sz w:val="22"/>
                                <w:szCs w:val="22"/>
                              </w:rPr>
                              <w:t> On</w:t>
                            </w:r>
                            <w:proofErr w:type="gramEnd"/>
                            <w:r w:rsidRPr="002A7055">
                              <w:rPr>
                                <w:color w:val="000000"/>
                                <w:sz w:val="22"/>
                                <w:szCs w:val="22"/>
                              </w:rPr>
                              <w:t xml:space="preserve"> Monday, Polk County joined other community leaders to celebrate the 3-year anniversary of the </w:t>
                            </w:r>
                            <w:hyperlink r:id="rId8" w:history="1">
                              <w:r w:rsidRPr="002A7055">
                                <w:rPr>
                                  <w:rStyle w:val="Hyperlink"/>
                                  <w:sz w:val="22"/>
                                  <w:szCs w:val="22"/>
                                </w:rPr>
                                <w:t>Polk County Financial Empowerment Center</w:t>
                              </w:r>
                            </w:hyperlink>
                            <w:r w:rsidRPr="002A7055">
                              <w:rPr>
                                <w:color w:val="000000"/>
                                <w:sz w:val="22"/>
                                <w:szCs w:val="22"/>
                              </w:rPr>
                              <w:t xml:space="preserve">. </w:t>
                            </w:r>
                            <w:r w:rsidRPr="002A7055">
                              <w:rPr>
                                <w:color w:val="000000"/>
                                <w:sz w:val="22"/>
                                <w:szCs w:val="22"/>
                                <w:bdr w:val="none" w:sz="0" w:space="0" w:color="auto" w:frame="1"/>
                              </w:rPr>
                              <w:t xml:space="preserve">In March of 2020 the Polk County Board of Supervisors, in partnership with </w:t>
                            </w:r>
                            <w:r w:rsidRPr="002A7055">
                              <w:rPr>
                                <w:sz w:val="22"/>
                                <w:szCs w:val="22"/>
                                <w:bdr w:val="none" w:sz="0" w:space="0" w:color="auto" w:frame="1"/>
                              </w:rPr>
                              <w:t>DMACC’s</w:t>
                            </w:r>
                            <w:r w:rsidRPr="002A7055">
                              <w:rPr>
                                <w:color w:val="000000"/>
                                <w:sz w:val="22"/>
                                <w:szCs w:val="22"/>
                                <w:bdr w:val="none" w:sz="0" w:space="0" w:color="auto" w:frame="1"/>
                              </w:rPr>
                              <w:t xml:space="preserve"> </w:t>
                            </w:r>
                            <w:hyperlink r:id="rId9" w:history="1">
                              <w:r w:rsidRPr="002A7055">
                                <w:rPr>
                                  <w:rStyle w:val="Hyperlink"/>
                                  <w:sz w:val="22"/>
                                  <w:szCs w:val="22"/>
                                  <w:bdr w:val="none" w:sz="0" w:space="0" w:color="auto" w:frame="1"/>
                                </w:rPr>
                                <w:t>Evelyn K. Davis Center for Working Families</w:t>
                              </w:r>
                            </w:hyperlink>
                            <w:r w:rsidRPr="002A7055">
                              <w:rPr>
                                <w:color w:val="000000"/>
                                <w:sz w:val="22"/>
                                <w:szCs w:val="22"/>
                                <w:bdr w:val="none" w:sz="0" w:space="0" w:color="auto" w:frame="1"/>
                              </w:rPr>
                              <w:t xml:space="preserve">, launched the Polk County Financial Empowerment Center to provide professional, confidential, no-cost financial coaching to Polk County residents. </w:t>
                            </w:r>
                          </w:p>
                          <w:p w:rsidR="002A7055" w:rsidRPr="002A7055" w:rsidRDefault="002A7055" w:rsidP="002A7055">
                            <w:pPr>
                              <w:pStyle w:val="NormalWeb"/>
                              <w:shd w:val="clear" w:color="auto" w:fill="FFFFFF"/>
                              <w:rPr>
                                <w:sz w:val="22"/>
                                <w:szCs w:val="22"/>
                              </w:rPr>
                            </w:pPr>
                            <w:r w:rsidRPr="002A7055">
                              <w:rPr>
                                <w:color w:val="FF0000"/>
                                <w:sz w:val="22"/>
                                <w:szCs w:val="22"/>
                                <w:bdr w:val="none" w:sz="0" w:space="0" w:color="auto" w:frame="1"/>
                              </w:rPr>
                              <w:t> </w:t>
                            </w:r>
                          </w:p>
                          <w:p w:rsidR="002A7055" w:rsidRPr="002A7055" w:rsidRDefault="002A7055" w:rsidP="002A7055">
                            <w:pPr>
                              <w:pStyle w:val="NormalWeb"/>
                              <w:shd w:val="clear" w:color="auto" w:fill="FFFFFF"/>
                              <w:rPr>
                                <w:sz w:val="22"/>
                                <w:szCs w:val="22"/>
                              </w:rPr>
                            </w:pPr>
                            <w:r w:rsidRPr="002A7055">
                              <w:rPr>
                                <w:color w:val="000000"/>
                                <w:sz w:val="22"/>
                                <w:szCs w:val="22"/>
                                <w:bdr w:val="none" w:sz="0" w:space="0" w:color="auto" w:frame="1"/>
                              </w:rPr>
                              <w:t xml:space="preserve">Polk County Board Chair Tom </w:t>
                            </w:r>
                            <w:proofErr w:type="spellStart"/>
                            <w:r w:rsidRPr="002A7055">
                              <w:rPr>
                                <w:color w:val="000000"/>
                                <w:sz w:val="22"/>
                                <w:szCs w:val="22"/>
                                <w:bdr w:val="none" w:sz="0" w:space="0" w:color="auto" w:frame="1"/>
                              </w:rPr>
                              <w:t>Hockensmith</w:t>
                            </w:r>
                            <w:proofErr w:type="spellEnd"/>
                            <w:r w:rsidRPr="002A7055">
                              <w:rPr>
                                <w:color w:val="000000"/>
                                <w:sz w:val="22"/>
                                <w:szCs w:val="22"/>
                                <w:bdr w:val="none" w:sz="0" w:space="0" w:color="auto" w:frame="1"/>
                              </w:rPr>
                              <w:t xml:space="preserve"> says, “Complementing many other services provided by the Board of Supervisors, the Polk County FEC is designed to help residents by completing a full financial health assessment, goal setting and development of strategies to reduce debt, increase savings, access safe and affordable banking and increase credit scores.  The goal of the center is to provide residents the tools to get ahead, not just get by. This service has helped participants accomplish that many times over.”</w:t>
                            </w:r>
                          </w:p>
                          <w:p w:rsidR="002A7055" w:rsidRPr="002A7055" w:rsidRDefault="002A7055" w:rsidP="002A7055">
                            <w:pPr>
                              <w:pStyle w:val="NormalWeb"/>
                              <w:shd w:val="clear" w:color="auto" w:fill="FFFFFF"/>
                              <w:rPr>
                                <w:sz w:val="22"/>
                                <w:szCs w:val="22"/>
                              </w:rPr>
                            </w:pPr>
                            <w:r w:rsidRPr="002A7055">
                              <w:rPr>
                                <w:sz w:val="22"/>
                                <w:szCs w:val="22"/>
                                <w:bdr w:val="none" w:sz="0" w:space="0" w:color="auto" w:frame="1"/>
                              </w:rPr>
                              <w:t> </w:t>
                            </w:r>
                          </w:p>
                          <w:p w:rsidR="002A7055" w:rsidRPr="002A7055" w:rsidRDefault="002A7055" w:rsidP="002A7055">
                            <w:pPr>
                              <w:shd w:val="clear" w:color="auto" w:fill="FFFFFF"/>
                              <w:rPr>
                                <w:rFonts w:ascii="Times New Roman" w:hAnsi="Times New Roman" w:cs="Times New Roman"/>
                              </w:rPr>
                            </w:pPr>
                            <w:r w:rsidRPr="002A7055">
                              <w:rPr>
                                <w:rFonts w:ascii="Times New Roman" w:hAnsi="Times New Roman" w:cs="Times New Roman"/>
                                <w:color w:val="000000"/>
                                <w:bdr w:val="none" w:sz="0" w:space="0" w:color="auto" w:frame="1"/>
                              </w:rPr>
                              <w:t>To date, the Polk County FEC has helped more than 1,100 clients, including 150 small business owners and entrepreneurs.  Coaches have provided more than 4,000 sessions, resulting in participants eliminating delinquent accounts, reducing debt by more than $2.8 million, saving more than $760,000 and increasing credit scores which helps with goals from purchasing cars and homes to opening a business.</w:t>
                            </w:r>
                          </w:p>
                          <w:p w:rsidR="002A7055" w:rsidRPr="002A7055" w:rsidRDefault="002A7055" w:rsidP="002A7055">
                            <w:pPr>
                              <w:shd w:val="clear" w:color="auto" w:fill="FFFFFF"/>
                              <w:rPr>
                                <w:rFonts w:ascii="Times New Roman" w:hAnsi="Times New Roman" w:cs="Times New Roman"/>
                              </w:rPr>
                            </w:pPr>
                            <w:r w:rsidRPr="002A7055">
                              <w:rPr>
                                <w:rFonts w:ascii="Times New Roman" w:hAnsi="Times New Roman" w:cs="Times New Roman"/>
                                <w:bdr w:val="none" w:sz="0" w:space="0" w:color="auto" w:frame="1"/>
                              </w:rPr>
                              <w:t> </w:t>
                            </w:r>
                            <w:r w:rsidRPr="002A7055">
                              <w:rPr>
                                <w:rFonts w:ascii="Times New Roman" w:hAnsi="Times New Roman" w:cs="Times New Roman"/>
                                <w:color w:val="000000"/>
                                <w:bdr w:val="none" w:sz="0" w:space="0" w:color="auto" w:frame="1"/>
                              </w:rPr>
                              <w:t>“FEC financial coaches are highly trained, kind and understanding”, says Eric Kool, the Polk County governmental manager of the FEC.  “They are determined to hear your story, help you work through financial troubles and celebrate success with you.  The Evelyn K. Davis Center has many other programs to help you succeed as well, and can make referrals to even more, so it a great place to get help”</w:t>
                            </w:r>
                          </w:p>
                          <w:p w:rsidR="002A7055" w:rsidRPr="002A7055" w:rsidRDefault="002A7055" w:rsidP="002A7055">
                            <w:pPr>
                              <w:shd w:val="clear" w:color="auto" w:fill="FFFFFF"/>
                              <w:rPr>
                                <w:rFonts w:ascii="Times New Roman" w:hAnsi="Times New Roman" w:cs="Times New Roman"/>
                                <w:color w:val="000000"/>
                              </w:rPr>
                            </w:pPr>
                            <w:r w:rsidRPr="002A7055">
                              <w:rPr>
                                <w:rFonts w:ascii="Times New Roman" w:hAnsi="Times New Roman" w:cs="Times New Roman"/>
                                <w:color w:val="000000"/>
                              </w:rPr>
                              <w:t>The Polk County FEC opened during the start of the COVID-19 pandemic. This proved to be a consequential resource during a period of financial difficulty for so many residents. While the pandemic has officially ended, higher inflation continues to take a toll on families. The services provided at Evelyn K. Davis Center remain just as important as the day the FEC was founded and will be for years to come.</w:t>
                            </w:r>
                          </w:p>
                          <w:p w:rsidR="002A7055" w:rsidRPr="002A7055" w:rsidRDefault="002A7055" w:rsidP="002A7055">
                            <w:pPr>
                              <w:pStyle w:val="NormalWeb"/>
                              <w:shd w:val="clear" w:color="auto" w:fill="FFFFFF"/>
                              <w:rPr>
                                <w:sz w:val="22"/>
                                <w:szCs w:val="22"/>
                              </w:rPr>
                            </w:pPr>
                            <w:r w:rsidRPr="002A7055">
                              <w:rPr>
                                <w:sz w:val="22"/>
                                <w:szCs w:val="22"/>
                                <w:bdr w:val="none" w:sz="0" w:space="0" w:color="auto" w:frame="1"/>
                              </w:rPr>
                              <w:t xml:space="preserve">The Evelyn K. Davis Center for Working Families is located at the </w:t>
                            </w:r>
                            <w:hyperlink r:id="rId10" w:history="1">
                              <w:r w:rsidRPr="002A7055">
                                <w:rPr>
                                  <w:rStyle w:val="Hyperlink"/>
                                  <w:color w:val="auto"/>
                                  <w:sz w:val="22"/>
                                  <w:szCs w:val="22"/>
                                  <w:bdr w:val="none" w:sz="0" w:space="0" w:color="auto" w:frame="1"/>
                                </w:rPr>
                                <w:t>DMACC Urban Campus</w:t>
                              </w:r>
                            </w:hyperlink>
                            <w:r w:rsidRPr="002A7055">
                              <w:rPr>
                                <w:sz w:val="22"/>
                                <w:szCs w:val="22"/>
                                <w:bdr w:val="none" w:sz="0" w:space="0" w:color="auto" w:frame="1"/>
                              </w:rPr>
                              <w:t xml:space="preserve"> in the heart of Des Moines and works to help families and individuals improve their financial position while also achieving their career goals. The Center serves thousands of Central Iowans every year.</w:t>
                            </w:r>
                          </w:p>
                          <w:p w:rsidR="002A7055" w:rsidRDefault="002A7055" w:rsidP="002A7055">
                            <w:pPr>
                              <w:shd w:val="clear" w:color="auto" w:fill="FFFFFF"/>
                              <w:rPr>
                                <w:rFonts w:ascii="Calibri" w:hAnsi="Calibri" w:cs="Calibri"/>
                              </w:rPr>
                            </w:pPr>
                          </w:p>
                          <w:p w:rsidR="00D7796B" w:rsidRPr="00AB629C" w:rsidRDefault="00D7796B" w:rsidP="007806C4">
                            <w:pPr>
                              <w:pStyle w:val="NormalWeb"/>
                              <w:rPr>
                                <w:sz w:val="22"/>
                                <w:szCs w:val="22"/>
                              </w:rPr>
                            </w:pPr>
                          </w:p>
                          <w:p w:rsidR="00F97B05" w:rsidRPr="00AB629C" w:rsidRDefault="00F97B05" w:rsidP="00D83671">
                            <w:pPr>
                              <w:pStyle w:val="NormalWeb"/>
                              <w:rPr>
                                <w:sz w:val="22"/>
                                <w:szCs w:val="22"/>
                              </w:rPr>
                            </w:pPr>
                          </w:p>
                          <w:p w:rsidR="00F97B05" w:rsidRPr="00AB629C" w:rsidRDefault="00F97B05" w:rsidP="00D83671">
                            <w:pPr>
                              <w:pStyle w:val="NormalWeb"/>
                            </w:pPr>
                          </w:p>
                          <w:p w:rsidR="00B417F0" w:rsidRDefault="00B417F0" w:rsidP="002C6F80">
                            <w:pPr>
                              <w:spacing w:after="0"/>
                              <w:rPr>
                                <w:rFonts w:cstheme="minorHAnsi"/>
                                <w:sz w:val="20"/>
                                <w:szCs w:val="20"/>
                              </w:rPr>
                            </w:pPr>
                          </w:p>
                          <w:p w:rsidR="004B3270" w:rsidRPr="009E7612" w:rsidRDefault="004B3270" w:rsidP="002C6F80">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35.55pt;margin-top:162pt;width:486.75pt;height:51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" fillcolor="white [3201]" stroked="f" strokeweight=".5pt">
                <v:textbox>
                  <w:txbxContent>
                    <w:p w:rsidR="002A7055" w:rsidRDefault="002A7055" w:rsidP="002A7055">
                      <w:pPr>
                        <w:jc w:val="center"/>
                        <w:rPr>
                          <w:rFonts w:ascii="Calibri" w:hAnsi="Calibri" w:cs="Calibri"/>
                        </w:rPr>
                      </w:pPr>
                      <w:r>
                        <w:rPr>
                          <w:rFonts w:ascii="Calibri" w:hAnsi="Calibri" w:cs="Calibri"/>
                          <w:b/>
                          <w:bCs/>
                          <w:sz w:val="32"/>
                          <w:szCs w:val="32"/>
                        </w:rPr>
                        <w:t>Polk County Financial Empowerment Center Celebrates Milestone</w:t>
                      </w:r>
                    </w:p>
                    <w:p w:rsidR="002A7055" w:rsidRDefault="002A7055" w:rsidP="002A7055">
                      <w:pPr>
                        <w:jc w:val="center"/>
                        <w:rPr>
                          <w:rFonts w:ascii="Calibri" w:hAnsi="Calibri" w:cs="Calibri"/>
                        </w:rPr>
                      </w:pPr>
                      <w:r>
                        <w:rPr>
                          <w:rFonts w:ascii="Calibri" w:hAnsi="Calibri" w:cs="Calibri"/>
                          <w:sz w:val="28"/>
                          <w:szCs w:val="28"/>
                        </w:rPr>
                        <w:t xml:space="preserve">Financial Coaching Services Serves Thousands </w:t>
                      </w:r>
                      <w:bookmarkStart w:id="1" w:name="_GoBack"/>
                      <w:bookmarkEnd w:id="1"/>
                      <w:proofErr w:type="gramStart"/>
                      <w:r>
                        <w:rPr>
                          <w:rFonts w:ascii="Calibri" w:hAnsi="Calibri" w:cs="Calibri"/>
                          <w:sz w:val="28"/>
                          <w:szCs w:val="28"/>
                        </w:rPr>
                        <w:t>In</w:t>
                      </w:r>
                      <w:proofErr w:type="gramEnd"/>
                      <w:r>
                        <w:rPr>
                          <w:rFonts w:ascii="Calibri" w:hAnsi="Calibri" w:cs="Calibri"/>
                          <w:sz w:val="28"/>
                          <w:szCs w:val="28"/>
                        </w:rPr>
                        <w:t xml:space="preserve"> First 3 Years</w:t>
                      </w:r>
                    </w:p>
                    <w:p w:rsidR="002A7055" w:rsidRDefault="002A7055" w:rsidP="002A7055">
                      <w:pPr>
                        <w:jc w:val="center"/>
                        <w:rPr>
                          <w:rFonts w:ascii="Calibri" w:hAnsi="Calibri" w:cs="Calibri"/>
                        </w:rPr>
                      </w:pPr>
                      <w:r>
                        <w:rPr>
                          <w:rFonts w:ascii="Arial" w:hAnsi="Arial" w:cs="Arial"/>
                          <w:b/>
                          <w:bCs/>
                        </w:rPr>
                        <w:t> </w:t>
                      </w:r>
                    </w:p>
                    <w:p w:rsidR="002A7055" w:rsidRPr="002A7055" w:rsidRDefault="002A7055" w:rsidP="002A7055">
                      <w:pPr>
                        <w:pStyle w:val="NormalWeb"/>
                        <w:shd w:val="clear" w:color="auto" w:fill="FFFFFF"/>
                        <w:rPr>
                          <w:sz w:val="22"/>
                          <w:szCs w:val="22"/>
                        </w:rPr>
                      </w:pPr>
                      <w:r w:rsidRPr="002A7055">
                        <w:rPr>
                          <w:b/>
                          <w:bCs/>
                          <w:i/>
                          <w:iCs/>
                          <w:color w:val="000000"/>
                          <w:sz w:val="22"/>
                          <w:szCs w:val="22"/>
                        </w:rPr>
                        <w:t xml:space="preserve">DES MOINES, IA </w:t>
                      </w:r>
                      <w:proofErr w:type="gramStart"/>
                      <w:r w:rsidRPr="002A7055">
                        <w:rPr>
                          <w:b/>
                          <w:bCs/>
                          <w:i/>
                          <w:iCs/>
                          <w:color w:val="000000"/>
                          <w:sz w:val="22"/>
                          <w:szCs w:val="22"/>
                        </w:rPr>
                        <w:t xml:space="preserve">– </w:t>
                      </w:r>
                      <w:r w:rsidRPr="002A7055">
                        <w:rPr>
                          <w:color w:val="000000"/>
                          <w:sz w:val="22"/>
                          <w:szCs w:val="22"/>
                        </w:rPr>
                        <w:t> On</w:t>
                      </w:r>
                      <w:proofErr w:type="gramEnd"/>
                      <w:r w:rsidRPr="002A7055">
                        <w:rPr>
                          <w:color w:val="000000"/>
                          <w:sz w:val="22"/>
                          <w:szCs w:val="22"/>
                        </w:rPr>
                        <w:t xml:space="preserve"> Monday, Polk County joined other community leaders to celebrate the 3-year anniversary of the </w:t>
                      </w:r>
                      <w:hyperlink r:id="rId11" w:history="1">
                        <w:r w:rsidRPr="002A7055">
                          <w:rPr>
                            <w:rStyle w:val="Hyperlink"/>
                            <w:sz w:val="22"/>
                            <w:szCs w:val="22"/>
                          </w:rPr>
                          <w:t>Polk County Financial Empowerment Center</w:t>
                        </w:r>
                      </w:hyperlink>
                      <w:r w:rsidRPr="002A7055">
                        <w:rPr>
                          <w:color w:val="000000"/>
                          <w:sz w:val="22"/>
                          <w:szCs w:val="22"/>
                        </w:rPr>
                        <w:t xml:space="preserve">. </w:t>
                      </w:r>
                      <w:r w:rsidRPr="002A7055">
                        <w:rPr>
                          <w:color w:val="000000"/>
                          <w:sz w:val="22"/>
                          <w:szCs w:val="22"/>
                          <w:bdr w:val="none" w:sz="0" w:space="0" w:color="auto" w:frame="1"/>
                        </w:rPr>
                        <w:t xml:space="preserve">In March of </w:t>
                      </w:r>
                      <w:proofErr w:type="gramStart"/>
                      <w:r w:rsidRPr="002A7055">
                        <w:rPr>
                          <w:color w:val="000000"/>
                          <w:sz w:val="22"/>
                          <w:szCs w:val="22"/>
                          <w:bdr w:val="none" w:sz="0" w:space="0" w:color="auto" w:frame="1"/>
                        </w:rPr>
                        <w:t>2020</w:t>
                      </w:r>
                      <w:proofErr w:type="gramEnd"/>
                      <w:r w:rsidRPr="002A7055">
                        <w:rPr>
                          <w:color w:val="000000"/>
                          <w:sz w:val="22"/>
                          <w:szCs w:val="22"/>
                          <w:bdr w:val="none" w:sz="0" w:space="0" w:color="auto" w:frame="1"/>
                        </w:rPr>
                        <w:t xml:space="preserve"> the Polk County Board of Supervisors, in partnership with </w:t>
                      </w:r>
                      <w:r w:rsidRPr="002A7055">
                        <w:rPr>
                          <w:sz w:val="22"/>
                          <w:szCs w:val="22"/>
                          <w:bdr w:val="none" w:sz="0" w:space="0" w:color="auto" w:frame="1"/>
                        </w:rPr>
                        <w:t>DMACC’s</w:t>
                      </w:r>
                      <w:r w:rsidRPr="002A7055">
                        <w:rPr>
                          <w:color w:val="000000"/>
                          <w:sz w:val="22"/>
                          <w:szCs w:val="22"/>
                          <w:bdr w:val="none" w:sz="0" w:space="0" w:color="auto" w:frame="1"/>
                        </w:rPr>
                        <w:t xml:space="preserve"> </w:t>
                      </w:r>
                      <w:hyperlink r:id="rId12" w:history="1">
                        <w:r w:rsidRPr="002A7055">
                          <w:rPr>
                            <w:rStyle w:val="Hyperlink"/>
                            <w:sz w:val="22"/>
                            <w:szCs w:val="22"/>
                            <w:bdr w:val="none" w:sz="0" w:space="0" w:color="auto" w:frame="1"/>
                          </w:rPr>
                          <w:t>Evelyn K. Davis Center for Working Families</w:t>
                        </w:r>
                      </w:hyperlink>
                      <w:r w:rsidRPr="002A7055">
                        <w:rPr>
                          <w:color w:val="000000"/>
                          <w:sz w:val="22"/>
                          <w:szCs w:val="22"/>
                          <w:bdr w:val="none" w:sz="0" w:space="0" w:color="auto" w:frame="1"/>
                        </w:rPr>
                        <w:t xml:space="preserve">, launched the Polk County Financial Empowerment Center to provide professional, confidential, no-cost financial coaching to Polk County residents. </w:t>
                      </w:r>
                    </w:p>
                    <w:p w:rsidR="002A7055" w:rsidRPr="002A7055" w:rsidRDefault="002A7055" w:rsidP="002A7055">
                      <w:pPr>
                        <w:pStyle w:val="NormalWeb"/>
                        <w:shd w:val="clear" w:color="auto" w:fill="FFFFFF"/>
                        <w:rPr>
                          <w:sz w:val="22"/>
                          <w:szCs w:val="22"/>
                        </w:rPr>
                      </w:pPr>
                      <w:r w:rsidRPr="002A7055">
                        <w:rPr>
                          <w:color w:val="FF0000"/>
                          <w:sz w:val="22"/>
                          <w:szCs w:val="22"/>
                          <w:bdr w:val="none" w:sz="0" w:space="0" w:color="auto" w:frame="1"/>
                        </w:rPr>
                        <w:t> </w:t>
                      </w:r>
                    </w:p>
                    <w:p w:rsidR="002A7055" w:rsidRPr="002A7055" w:rsidRDefault="002A7055" w:rsidP="002A7055">
                      <w:pPr>
                        <w:pStyle w:val="NormalWeb"/>
                        <w:shd w:val="clear" w:color="auto" w:fill="FFFFFF"/>
                        <w:rPr>
                          <w:sz w:val="22"/>
                          <w:szCs w:val="22"/>
                        </w:rPr>
                      </w:pPr>
                      <w:r w:rsidRPr="002A7055">
                        <w:rPr>
                          <w:color w:val="000000"/>
                          <w:sz w:val="22"/>
                          <w:szCs w:val="22"/>
                          <w:bdr w:val="none" w:sz="0" w:space="0" w:color="auto" w:frame="1"/>
                        </w:rPr>
                        <w:t>Polk County Board Chair Tom Hockensmith says, “Complementing many other services provided by the Board of Supervisors, the Polk County FEC is designed to help residents by completing a full financial health assessment, goal setting and development of strategies to reduce debt, increase savings, access safe and affordable banking and increase credit scores.  The goal of the center is to provide residents the tools to get ahead, not just get by. This service has helped participants accomplish that many times over.”</w:t>
                      </w:r>
                    </w:p>
                    <w:p w:rsidR="002A7055" w:rsidRPr="002A7055" w:rsidRDefault="002A7055" w:rsidP="002A7055">
                      <w:pPr>
                        <w:pStyle w:val="NormalWeb"/>
                        <w:shd w:val="clear" w:color="auto" w:fill="FFFFFF"/>
                        <w:rPr>
                          <w:sz w:val="22"/>
                          <w:szCs w:val="22"/>
                        </w:rPr>
                      </w:pPr>
                      <w:r w:rsidRPr="002A7055">
                        <w:rPr>
                          <w:sz w:val="22"/>
                          <w:szCs w:val="22"/>
                          <w:bdr w:val="none" w:sz="0" w:space="0" w:color="auto" w:frame="1"/>
                        </w:rPr>
                        <w:t> </w:t>
                      </w:r>
                    </w:p>
                    <w:p w:rsidR="002A7055" w:rsidRPr="002A7055" w:rsidRDefault="002A7055" w:rsidP="002A7055">
                      <w:pPr>
                        <w:shd w:val="clear" w:color="auto" w:fill="FFFFFF"/>
                        <w:rPr>
                          <w:rFonts w:ascii="Times New Roman" w:hAnsi="Times New Roman" w:cs="Times New Roman"/>
                        </w:rPr>
                      </w:pPr>
                      <w:r w:rsidRPr="002A7055">
                        <w:rPr>
                          <w:rFonts w:ascii="Times New Roman" w:hAnsi="Times New Roman" w:cs="Times New Roman"/>
                          <w:color w:val="000000"/>
                          <w:bdr w:val="none" w:sz="0" w:space="0" w:color="auto" w:frame="1"/>
                        </w:rPr>
                        <w:t xml:space="preserve">To date, the Polk County FEC has helped more than 1,100 clients, including 150 small business owners and entrepreneurs.  Coaches have provided more than 4,000 sessions, resulting in participants eliminating delinquent accounts, reducing debt by more than $2.8 million, saving more than $760,000 and increasing credit </w:t>
                      </w:r>
                      <w:proofErr w:type="gramStart"/>
                      <w:r w:rsidRPr="002A7055">
                        <w:rPr>
                          <w:rFonts w:ascii="Times New Roman" w:hAnsi="Times New Roman" w:cs="Times New Roman"/>
                          <w:color w:val="000000"/>
                          <w:bdr w:val="none" w:sz="0" w:space="0" w:color="auto" w:frame="1"/>
                        </w:rPr>
                        <w:t>scores which</w:t>
                      </w:r>
                      <w:proofErr w:type="gramEnd"/>
                      <w:r w:rsidRPr="002A7055">
                        <w:rPr>
                          <w:rFonts w:ascii="Times New Roman" w:hAnsi="Times New Roman" w:cs="Times New Roman"/>
                          <w:color w:val="000000"/>
                          <w:bdr w:val="none" w:sz="0" w:space="0" w:color="auto" w:frame="1"/>
                        </w:rPr>
                        <w:t xml:space="preserve"> helps with goals from purchasing cars and homes to opening a business.</w:t>
                      </w:r>
                    </w:p>
                    <w:p w:rsidR="002A7055" w:rsidRPr="002A7055" w:rsidRDefault="002A7055" w:rsidP="002A7055">
                      <w:pPr>
                        <w:shd w:val="clear" w:color="auto" w:fill="FFFFFF"/>
                        <w:rPr>
                          <w:rFonts w:ascii="Times New Roman" w:hAnsi="Times New Roman" w:cs="Times New Roman"/>
                        </w:rPr>
                      </w:pPr>
                      <w:r w:rsidRPr="002A7055">
                        <w:rPr>
                          <w:rFonts w:ascii="Times New Roman" w:hAnsi="Times New Roman" w:cs="Times New Roman"/>
                          <w:bdr w:val="none" w:sz="0" w:space="0" w:color="auto" w:frame="1"/>
                        </w:rPr>
                        <w:t> </w:t>
                      </w:r>
                      <w:r w:rsidRPr="002A7055">
                        <w:rPr>
                          <w:rFonts w:ascii="Times New Roman" w:hAnsi="Times New Roman" w:cs="Times New Roman"/>
                          <w:color w:val="000000"/>
                          <w:bdr w:val="none" w:sz="0" w:space="0" w:color="auto" w:frame="1"/>
                        </w:rPr>
                        <w:t>“FEC financial coaches are highly trained, kind and understanding”, says Eric Kool, the Polk County governmental manager of the FEC.  “They are determined to hear your story, help you work through financial troubles and celebrate success with you.  The Evelyn K. Davis Center has many other programs to help you succeed as well, and can make referrals to even more, so it a great place to get help”</w:t>
                      </w:r>
                    </w:p>
                    <w:p w:rsidR="002A7055" w:rsidRPr="002A7055" w:rsidRDefault="002A7055" w:rsidP="002A7055">
                      <w:pPr>
                        <w:shd w:val="clear" w:color="auto" w:fill="FFFFFF"/>
                        <w:rPr>
                          <w:rFonts w:ascii="Times New Roman" w:hAnsi="Times New Roman" w:cs="Times New Roman"/>
                          <w:color w:val="000000"/>
                        </w:rPr>
                      </w:pPr>
                      <w:r w:rsidRPr="002A7055">
                        <w:rPr>
                          <w:rFonts w:ascii="Times New Roman" w:hAnsi="Times New Roman" w:cs="Times New Roman"/>
                          <w:color w:val="000000"/>
                        </w:rPr>
                        <w:t xml:space="preserve">The Polk County FEC opened during the start of the COVID-19 pandemic. This proved to be a consequential resource during a period of financial difficulty for so many residents. While the pandemic has </w:t>
                      </w:r>
                      <w:proofErr w:type="gramStart"/>
                      <w:r w:rsidRPr="002A7055">
                        <w:rPr>
                          <w:rFonts w:ascii="Times New Roman" w:hAnsi="Times New Roman" w:cs="Times New Roman"/>
                          <w:color w:val="000000"/>
                        </w:rPr>
                        <w:t>officially</w:t>
                      </w:r>
                      <w:proofErr w:type="gramEnd"/>
                      <w:r w:rsidRPr="002A7055">
                        <w:rPr>
                          <w:rFonts w:ascii="Times New Roman" w:hAnsi="Times New Roman" w:cs="Times New Roman"/>
                          <w:color w:val="000000"/>
                        </w:rPr>
                        <w:t xml:space="preserve"> ended, higher inflation continues to take a toll on families. The services provided at Evelyn K. Davis Center remain just as important as the day the FEC </w:t>
                      </w:r>
                      <w:proofErr w:type="gramStart"/>
                      <w:r w:rsidRPr="002A7055">
                        <w:rPr>
                          <w:rFonts w:ascii="Times New Roman" w:hAnsi="Times New Roman" w:cs="Times New Roman"/>
                          <w:color w:val="000000"/>
                        </w:rPr>
                        <w:t>was founded</w:t>
                      </w:r>
                      <w:proofErr w:type="gramEnd"/>
                      <w:r w:rsidRPr="002A7055">
                        <w:rPr>
                          <w:rFonts w:ascii="Times New Roman" w:hAnsi="Times New Roman" w:cs="Times New Roman"/>
                          <w:color w:val="000000"/>
                        </w:rPr>
                        <w:t xml:space="preserve"> and will be for years to come.</w:t>
                      </w:r>
                    </w:p>
                    <w:p w:rsidR="002A7055" w:rsidRPr="002A7055" w:rsidRDefault="002A7055" w:rsidP="002A7055">
                      <w:pPr>
                        <w:pStyle w:val="NormalWeb"/>
                        <w:shd w:val="clear" w:color="auto" w:fill="FFFFFF"/>
                        <w:rPr>
                          <w:sz w:val="22"/>
                          <w:szCs w:val="22"/>
                        </w:rPr>
                      </w:pPr>
                      <w:r w:rsidRPr="002A7055">
                        <w:rPr>
                          <w:sz w:val="22"/>
                          <w:szCs w:val="22"/>
                          <w:bdr w:val="none" w:sz="0" w:space="0" w:color="auto" w:frame="1"/>
                        </w:rPr>
                        <w:t xml:space="preserve">The Evelyn K. Davis Center for Working Families is located at the </w:t>
                      </w:r>
                      <w:hyperlink r:id="rId13" w:history="1">
                        <w:r w:rsidRPr="002A7055">
                          <w:rPr>
                            <w:rStyle w:val="Hyperlink"/>
                            <w:color w:val="auto"/>
                            <w:sz w:val="22"/>
                            <w:szCs w:val="22"/>
                            <w:bdr w:val="none" w:sz="0" w:space="0" w:color="auto" w:frame="1"/>
                          </w:rPr>
                          <w:t>DMACC Urban Campus</w:t>
                        </w:r>
                      </w:hyperlink>
                      <w:r w:rsidRPr="002A7055">
                        <w:rPr>
                          <w:sz w:val="22"/>
                          <w:szCs w:val="22"/>
                          <w:bdr w:val="none" w:sz="0" w:space="0" w:color="auto" w:frame="1"/>
                        </w:rPr>
                        <w:t xml:space="preserve"> in the heart of Des Moines and works to help families and individuals improve their financial position while also achieving their career goals. The Center serves thousands of Central Iowans every year.</w:t>
                      </w:r>
                    </w:p>
                    <w:p w:rsidR="002A7055" w:rsidRDefault="002A7055" w:rsidP="002A7055">
                      <w:pPr>
                        <w:shd w:val="clear" w:color="auto" w:fill="FFFFFF"/>
                        <w:rPr>
                          <w:rFonts w:ascii="Calibri" w:hAnsi="Calibri" w:cs="Calibri"/>
                        </w:rPr>
                      </w:pPr>
                    </w:p>
                    <w:p w:rsidR="00D7796B" w:rsidRPr="00AB629C" w:rsidRDefault="00D7796B" w:rsidP="007806C4">
                      <w:pPr>
                        <w:pStyle w:val="NormalWeb"/>
                        <w:rPr>
                          <w:sz w:val="22"/>
                          <w:szCs w:val="22"/>
                        </w:rPr>
                      </w:pPr>
                    </w:p>
                    <w:p w:rsidR="00F97B05" w:rsidRPr="00AB629C" w:rsidRDefault="00F97B05" w:rsidP="00D83671">
                      <w:pPr>
                        <w:pStyle w:val="NormalWeb"/>
                        <w:rPr>
                          <w:sz w:val="22"/>
                          <w:szCs w:val="22"/>
                        </w:rPr>
                      </w:pPr>
                    </w:p>
                    <w:p w:rsidR="00F97B05" w:rsidRPr="00AB629C" w:rsidRDefault="00F97B05" w:rsidP="00D83671">
                      <w:pPr>
                        <w:pStyle w:val="NormalWeb"/>
                      </w:pPr>
                    </w:p>
                    <w:p w:rsidR="00B417F0" w:rsidRDefault="00B417F0" w:rsidP="002C6F80">
                      <w:pPr>
                        <w:spacing w:after="0"/>
                        <w:rPr>
                          <w:rFonts w:cstheme="minorHAnsi"/>
                          <w:sz w:val="20"/>
                          <w:szCs w:val="20"/>
                        </w:rPr>
                      </w:pPr>
                    </w:p>
                    <w:p w:rsidR="004B3270" w:rsidRPr="009E7612" w:rsidRDefault="004B3270" w:rsidP="002C6F80">
                      <w:pPr>
                        <w:spacing w:after="0"/>
                        <w:rPr>
                          <w:rFonts w:cstheme="minorHAnsi"/>
                        </w:rPr>
                      </w:pPr>
                    </w:p>
                  </w:txbxContent>
                </v:textbox>
                <w10:wrap anchorx="margin"/>
              </v:shape>
            </w:pict>
          </mc:Fallback>
        </mc:AlternateContent>
      </w:r>
      <w:r w:rsidR="00692F16">
        <w:rPr>
          <w:noProof/>
        </w:rPr>
        <mc:AlternateContent>
          <mc:Choice Requires="wps">
            <w:drawing>
              <wp:anchor distT="0" distB="0" distL="114300" distR="114300" simplePos="0" relativeHeight="251666432" behindDoc="0" locked="0" layoutInCell="1" allowOverlap="1">
                <wp:simplePos x="0" y="0"/>
                <wp:positionH relativeFrom="column">
                  <wp:posOffset>1971675</wp:posOffset>
                </wp:positionH>
                <wp:positionV relativeFrom="paragraph">
                  <wp:posOffset>8505824</wp:posOffset>
                </wp:positionV>
                <wp:extent cx="11239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noFill/>
                        </a:ln>
                      </wps:spPr>
                      <wps:txbx>
                        <w:txbxContent>
                          <w:p w:rsidR="00692F16" w:rsidRDefault="00692F16" w:rsidP="00692F16">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55.25pt;margin-top:669.75pt;width:88.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" fillcolor="white [3201]" stroked="f" strokeweight=".5pt">
                <v:textbox>
                  <w:txbxContent>
                    <w:p w:rsidR="00692F16" w:rsidRDefault="00692F16" w:rsidP="00692F16">
                      <w:pPr>
                        <w:jc w:val="center"/>
                      </w:pPr>
                      <w:r>
                        <w:t>####</w:t>
                      </w:r>
                    </w:p>
                  </w:txbxContent>
                </v:textbox>
              </v:shape>
            </w:pict>
          </mc:Fallback>
        </mc:AlternateContent>
      </w:r>
      <w:r w:rsidR="00692F16">
        <w:rPr>
          <w:noProof/>
        </w:rPr>
        <mc:AlternateContent>
          <mc:Choice Requires="wps">
            <w:drawing>
              <wp:anchor distT="0" distB="0" distL="114300" distR="114300" simplePos="0" relativeHeight="251665408" behindDoc="0" locked="0" layoutInCell="1" allowOverlap="1">
                <wp:simplePos x="0" y="0"/>
                <wp:positionH relativeFrom="column">
                  <wp:posOffset>4533900</wp:posOffset>
                </wp:positionH>
                <wp:positionV relativeFrom="paragraph">
                  <wp:posOffset>8505826</wp:posOffset>
                </wp:positionV>
                <wp:extent cx="1400175" cy="323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chemeClr val="lt1"/>
                        </a:solidFill>
                        <a:ln w="6350">
                          <a:noFill/>
                        </a:ln>
                      </wps:spPr>
                      <wps:txbx>
                        <w:txbxContent>
                          <w:p w:rsidR="00692F16" w:rsidRPr="00692F16" w:rsidRDefault="00692F16" w:rsidP="00692F16">
                            <w:pPr>
                              <w:jc w:val="center"/>
                              <w:rPr>
                                <w:b/>
                                <w:sz w:val="16"/>
                                <w:szCs w:val="16"/>
                              </w:rPr>
                            </w:pPr>
                            <w:r w:rsidRPr="00692F16">
                              <w:rPr>
                                <w:b/>
                                <w:sz w:val="16"/>
                                <w:szCs w:val="16"/>
                              </w:rPr>
                              <w:t>www.PolkCountyIowa.gov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7pt;margin-top:669.75pt;width:110.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" fillcolor="white [3201]" stroked="f" strokeweight=".5pt">
                <v:textbox>
                  <w:txbxContent>
                    <w:p w:rsidR="00692F16" w:rsidRPr="00692F16" w:rsidRDefault="00692F16" w:rsidP="00692F16">
                      <w:pPr>
                        <w:jc w:val="center"/>
                        <w:rPr>
                          <w:b/>
                          <w:sz w:val="16"/>
                          <w:szCs w:val="16"/>
                        </w:rPr>
                      </w:pPr>
                      <w:r w:rsidRPr="00692F16">
                        <w:rPr>
                          <w:b/>
                          <w:sz w:val="16"/>
                          <w:szCs w:val="16"/>
                        </w:rPr>
                        <w:t>www.PolkCountyIowa.gov</w:t>
                      </w:r>
                    </w:p>
                  </w:txbxContent>
                </v:textbox>
              </v:shape>
            </w:pict>
          </mc:Fallback>
        </mc:AlternateContent>
      </w:r>
      <w:r w:rsidR="00AB1C88">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8486775</wp:posOffset>
                </wp:positionV>
                <wp:extent cx="1514475" cy="5238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514475" cy="523875"/>
                        </a:xfrm>
                        <a:prstGeom prst="rect">
                          <a:avLst/>
                        </a:prstGeom>
                        <a:solidFill>
                          <a:schemeClr val="lt1"/>
                        </a:solidFill>
                        <a:ln w="6350">
                          <a:noFill/>
                        </a:ln>
                      </wps:spPr>
                      <wps:txbx>
                        <w:txbxContent>
                          <w:p w:rsidR="00AB1C88" w:rsidRPr="00AB1C88" w:rsidRDefault="00AB1C88" w:rsidP="00AB1C88">
                            <w:pPr>
                              <w:spacing w:after="0"/>
                              <w:rPr>
                                <w:sz w:val="16"/>
                                <w:szCs w:val="16"/>
                              </w:rPr>
                            </w:pPr>
                            <w:r w:rsidRPr="00AB1C88">
                              <w:rPr>
                                <w:sz w:val="16"/>
                                <w:szCs w:val="16"/>
                              </w:rPr>
                              <w:t>111 Court Ave</w:t>
                            </w:r>
                          </w:p>
                          <w:p w:rsidR="00AB1C88" w:rsidRDefault="00AB1C88" w:rsidP="00AB1C88">
                            <w:pPr>
                              <w:spacing w:after="0"/>
                              <w:rPr>
                                <w:sz w:val="16"/>
                                <w:szCs w:val="16"/>
                              </w:rPr>
                            </w:pPr>
                            <w:r w:rsidRPr="00AB1C88">
                              <w:rPr>
                                <w:sz w:val="16"/>
                                <w:szCs w:val="16"/>
                              </w:rPr>
                              <w:t>Des Moines, Iowa 50309</w:t>
                            </w:r>
                          </w:p>
                          <w:p w:rsidR="00AB1C88" w:rsidRPr="00AB1C88" w:rsidRDefault="00AB1C88" w:rsidP="00AB1C88">
                            <w:pPr>
                              <w:spacing w:after="0"/>
                              <w:rPr>
                                <w:sz w:val="16"/>
                                <w:szCs w:val="16"/>
                              </w:rPr>
                            </w:pPr>
                            <w:r>
                              <w:rPr>
                                <w:sz w:val="16"/>
                                <w:szCs w:val="16"/>
                              </w:rPr>
                              <w:t>515-286-3120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9.5pt;margin-top:668.25pt;width:119.2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" fillcolor="white [3201]" stroked="f" strokeweight=".5pt">
                <v:textbox>
                  <w:txbxContent>
                    <w:p w:rsidR="00AB1C88" w:rsidRPr="00AB1C88" w:rsidRDefault="00AB1C88" w:rsidP="00AB1C88">
                      <w:pPr>
                        <w:spacing w:after="0"/>
                        <w:rPr>
                          <w:sz w:val="16"/>
                          <w:szCs w:val="16"/>
                        </w:rPr>
                      </w:pPr>
                      <w:r w:rsidRPr="00AB1C88">
                        <w:rPr>
                          <w:sz w:val="16"/>
                          <w:szCs w:val="16"/>
                        </w:rPr>
                        <w:t>111 Court Ave</w:t>
                      </w:r>
                    </w:p>
                    <w:p w:rsidR="00AB1C88" w:rsidRDefault="00AB1C88" w:rsidP="00AB1C88">
                      <w:pPr>
                        <w:spacing w:after="0"/>
                        <w:rPr>
                          <w:sz w:val="16"/>
                          <w:szCs w:val="16"/>
                        </w:rPr>
                      </w:pPr>
                      <w:r w:rsidRPr="00AB1C88">
                        <w:rPr>
                          <w:sz w:val="16"/>
                          <w:szCs w:val="16"/>
                        </w:rPr>
                        <w:t>Des Moines, Iowa 50309</w:t>
                      </w:r>
                    </w:p>
                    <w:p w:rsidR="00AB1C88" w:rsidRPr="00AB1C88" w:rsidRDefault="00AB1C88" w:rsidP="00AB1C88">
                      <w:pPr>
                        <w:spacing w:after="0"/>
                        <w:rPr>
                          <w:sz w:val="16"/>
                          <w:szCs w:val="16"/>
                        </w:rPr>
                      </w:pPr>
                      <w:r>
                        <w:rPr>
                          <w:sz w:val="16"/>
                          <w:szCs w:val="16"/>
                        </w:rPr>
                        <w:t>515-286-3120</w:t>
                      </w:r>
                    </w:p>
                  </w:txbxContent>
                </v:textbox>
              </v:shape>
            </w:pict>
          </mc:Fallback>
        </mc:AlternateContent>
      </w:r>
      <w:bookmarkStart w:id="0" w:name="_GoBack"/>
      <w:bookmarkEnd w:id="0"/>
      <w:r w:rsidR="00AB1C88">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1562100</wp:posOffset>
                </wp:positionV>
                <wp:extent cx="1571625" cy="4381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71625" cy="438150"/>
                        </a:xfrm>
                        <a:prstGeom prst="rect">
                          <a:avLst/>
                        </a:prstGeom>
                        <a:solidFill>
                          <a:schemeClr val="lt1"/>
                        </a:solidFill>
                        <a:ln w="6350">
                          <a:noFill/>
                        </a:ln>
                      </wps:spPr>
                      <wps:txbx>
                        <w:txbxContent>
                          <w:p w:rsidR="00AB1C88" w:rsidRDefault="00AB1C88" w:rsidP="00AB1C88">
                            <w:pPr>
                              <w:spacing w:after="0"/>
                              <w:jc w:val="center"/>
                            </w:pPr>
                            <w:r>
                              <w:t>For Immediate Release</w:t>
                            </w:r>
                          </w:p>
                          <w:p w:rsidR="00AB1C88" w:rsidRDefault="0008577E" w:rsidP="00AB1C88">
                            <w:pPr>
                              <w:spacing w:after="0"/>
                              <w:jc w:val="center"/>
                            </w:pPr>
                            <w:r>
                              <w:t>April</w:t>
                            </w:r>
                            <w:r w:rsidR="00925692">
                              <w:t xml:space="preserve"> </w:t>
                            </w:r>
                            <w:r w:rsidR="00DE37F6">
                              <w:t>24</w:t>
                            </w:r>
                            <w:r w:rsidR="00925692">
                              <w:t>,</w:t>
                            </w:r>
                            <w:r w:rsidR="006460F4">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06pt;margin-top:123pt;width:123.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" fillcolor="white [3201]" stroked="f" strokeweight=".5pt">
                <v:textbox>
                  <w:txbxContent>
                    <w:p w:rsidR="00AB1C88" w:rsidRDefault="00AB1C88" w:rsidP="00AB1C88">
                      <w:pPr>
                        <w:spacing w:after="0"/>
                        <w:jc w:val="center"/>
                      </w:pPr>
                      <w:r>
                        <w:t>For Immediate Release</w:t>
                      </w:r>
                    </w:p>
                    <w:p w:rsidR="00AB1C88" w:rsidRDefault="0008577E" w:rsidP="00AB1C88">
                      <w:pPr>
                        <w:spacing w:after="0"/>
                        <w:jc w:val="center"/>
                      </w:pPr>
                      <w:r>
                        <w:t>April</w:t>
                      </w:r>
                      <w:r w:rsidR="00925692">
                        <w:t xml:space="preserve"> </w:t>
                      </w:r>
                      <w:r w:rsidR="00DE37F6">
                        <w:t>24</w:t>
                      </w:r>
                      <w:r w:rsidR="00925692">
                        <w:t>,</w:t>
                      </w:r>
                      <w:r w:rsidR="006460F4">
                        <w:t xml:space="preserve"> 2023</w:t>
                      </w:r>
                    </w:p>
                  </w:txbxContent>
                </v:textbox>
              </v:shape>
            </w:pict>
          </mc:Fallback>
        </mc:AlternateContent>
      </w:r>
      <w:r w:rsidR="00AB1C88">
        <w:rPr>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-285750</wp:posOffset>
                </wp:positionV>
                <wp:extent cx="3438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38525" cy="781050"/>
                        </a:xfrm>
                        <a:prstGeom prst="rect">
                          <a:avLst/>
                        </a:prstGeom>
                        <a:solidFill>
                          <a:schemeClr val="lt1"/>
                        </a:solidFill>
                        <a:ln w="6350">
                          <a:noFill/>
                        </a:ln>
                      </wps:spPr>
                      <wps:txbx>
                        <w:txbxContent>
                          <w:p w:rsidR="00AB1C88" w:rsidRPr="00AB1C88" w:rsidRDefault="00AB1C88" w:rsidP="00AB1C88">
                            <w:pPr>
                              <w:spacing w:after="0"/>
                              <w:rPr>
                                <w:rFonts w:ascii="Arial Black" w:hAnsi="Arial Black" w:cs="Times New Roman"/>
                                <w:sz w:val="40"/>
                                <w:szCs w:val="40"/>
                              </w:rPr>
                            </w:pPr>
                            <w:r w:rsidRPr="00AB1C88">
                              <w:rPr>
                                <w:rFonts w:ascii="Arial Black" w:hAnsi="Arial Black" w:cs="Times New Roman"/>
                                <w:sz w:val="40"/>
                                <w:szCs w:val="40"/>
                              </w:rPr>
                              <w:t>Polk County</w:t>
                            </w:r>
                          </w:p>
                          <w:p w:rsidR="00AB1C88" w:rsidRPr="005C7FF2" w:rsidRDefault="00AB1C88" w:rsidP="00AB1C88">
                            <w:pPr>
                              <w:spacing w:after="0"/>
                              <w:rPr>
                                <w:rFonts w:cstheme="minorHAnsi"/>
                                <w:sz w:val="36"/>
                                <w:szCs w:val="36"/>
                              </w:rPr>
                            </w:pPr>
                            <w:r w:rsidRPr="005C7FF2">
                              <w:rPr>
                                <w:rFonts w:cstheme="minorHAnsi"/>
                                <w:sz w:val="36"/>
                                <w:szCs w:val="36"/>
                              </w:rPr>
                              <w:t>Board of Supervisors Office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24.75pt;margin-top:-22.5pt;width:270.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" fillcolor="white [3201]" stroked="f" strokeweight=".5pt">
                <v:textbox>
                  <w:txbxContent>
                    <w:p w:rsidR="00AB1C88" w:rsidRPr="00AB1C88" w:rsidRDefault="00AB1C88" w:rsidP="00AB1C88">
                      <w:pPr>
                        <w:spacing w:after="0"/>
                        <w:rPr>
                          <w:rFonts w:ascii="Arial Black" w:hAnsi="Arial Black" w:cs="Times New Roman"/>
                          <w:sz w:val="40"/>
                          <w:szCs w:val="40"/>
                        </w:rPr>
                      </w:pPr>
                      <w:r w:rsidRPr="00AB1C88">
                        <w:rPr>
                          <w:rFonts w:ascii="Arial Black" w:hAnsi="Arial Black" w:cs="Times New Roman"/>
                          <w:sz w:val="40"/>
                          <w:szCs w:val="40"/>
                        </w:rPr>
                        <w:t>Polk County</w:t>
                      </w:r>
                    </w:p>
                    <w:p w:rsidR="00AB1C88" w:rsidRPr="005C7FF2" w:rsidRDefault="00AB1C88" w:rsidP="00AB1C88">
                      <w:pPr>
                        <w:spacing w:after="0"/>
                        <w:rPr>
                          <w:rFonts w:cstheme="minorHAnsi"/>
                          <w:sz w:val="36"/>
                          <w:szCs w:val="36"/>
                        </w:rPr>
                      </w:pPr>
                      <w:r w:rsidRPr="005C7FF2">
                        <w:rPr>
                          <w:rFonts w:cstheme="minorHAnsi"/>
                          <w:sz w:val="36"/>
                          <w:szCs w:val="36"/>
                        </w:rPr>
                        <w:t>Board of Supervisors Office News</w:t>
                      </w:r>
                    </w:p>
                  </w:txbxContent>
                </v:textbox>
              </v:shape>
            </w:pict>
          </mc:Fallback>
        </mc:AlternateContent>
      </w:r>
    </w:p>
    <w:sectPr w:rsidR="0015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694F"/>
    <w:multiLevelType w:val="hybridMultilevel"/>
    <w:tmpl w:val="AE9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913EA"/>
    <w:multiLevelType w:val="hybridMultilevel"/>
    <w:tmpl w:val="5208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55A53"/>
    <w:multiLevelType w:val="hybridMultilevel"/>
    <w:tmpl w:val="B24ECEEE"/>
    <w:lvl w:ilvl="0" w:tplc="90BAD444">
      <w:start w:val="3"/>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8"/>
    <w:rsid w:val="0001791B"/>
    <w:rsid w:val="0004116F"/>
    <w:rsid w:val="00047BC6"/>
    <w:rsid w:val="00051BB9"/>
    <w:rsid w:val="0008577E"/>
    <w:rsid w:val="00095F70"/>
    <w:rsid w:val="000E38D4"/>
    <w:rsid w:val="00151033"/>
    <w:rsid w:val="001525F0"/>
    <w:rsid w:val="001656BE"/>
    <w:rsid w:val="001C49C9"/>
    <w:rsid w:val="001D0687"/>
    <w:rsid w:val="001D44C7"/>
    <w:rsid w:val="001D6657"/>
    <w:rsid w:val="001F157A"/>
    <w:rsid w:val="002031B8"/>
    <w:rsid w:val="002249CA"/>
    <w:rsid w:val="00235704"/>
    <w:rsid w:val="0026676E"/>
    <w:rsid w:val="002A7055"/>
    <w:rsid w:val="002C6F80"/>
    <w:rsid w:val="002E01D6"/>
    <w:rsid w:val="002F7F41"/>
    <w:rsid w:val="0036716A"/>
    <w:rsid w:val="00383211"/>
    <w:rsid w:val="003A13B8"/>
    <w:rsid w:val="003B3F42"/>
    <w:rsid w:val="003B7B63"/>
    <w:rsid w:val="004028F5"/>
    <w:rsid w:val="004B3270"/>
    <w:rsid w:val="00514680"/>
    <w:rsid w:val="00554DE4"/>
    <w:rsid w:val="00560188"/>
    <w:rsid w:val="005C7FF2"/>
    <w:rsid w:val="005F6A4D"/>
    <w:rsid w:val="006020A3"/>
    <w:rsid w:val="0061646B"/>
    <w:rsid w:val="006338DF"/>
    <w:rsid w:val="00642087"/>
    <w:rsid w:val="006460F4"/>
    <w:rsid w:val="00664999"/>
    <w:rsid w:val="00692F16"/>
    <w:rsid w:val="006B0690"/>
    <w:rsid w:val="006B4787"/>
    <w:rsid w:val="006F7205"/>
    <w:rsid w:val="007339AF"/>
    <w:rsid w:val="00744337"/>
    <w:rsid w:val="007538D7"/>
    <w:rsid w:val="00760BDB"/>
    <w:rsid w:val="007806C4"/>
    <w:rsid w:val="007B2FCC"/>
    <w:rsid w:val="007D55D1"/>
    <w:rsid w:val="008327A2"/>
    <w:rsid w:val="00851C68"/>
    <w:rsid w:val="0085760C"/>
    <w:rsid w:val="008735A8"/>
    <w:rsid w:val="0087739B"/>
    <w:rsid w:val="00925692"/>
    <w:rsid w:val="0095423D"/>
    <w:rsid w:val="009871CB"/>
    <w:rsid w:val="009E7612"/>
    <w:rsid w:val="00A45EEF"/>
    <w:rsid w:val="00AA267E"/>
    <w:rsid w:val="00AB1C88"/>
    <w:rsid w:val="00AB629C"/>
    <w:rsid w:val="00AD33DE"/>
    <w:rsid w:val="00B417F0"/>
    <w:rsid w:val="00B73833"/>
    <w:rsid w:val="00B7397B"/>
    <w:rsid w:val="00BA33FE"/>
    <w:rsid w:val="00BA6CDA"/>
    <w:rsid w:val="00BC0EF9"/>
    <w:rsid w:val="00C263C2"/>
    <w:rsid w:val="00C82C0F"/>
    <w:rsid w:val="00C85675"/>
    <w:rsid w:val="00C87455"/>
    <w:rsid w:val="00D305A4"/>
    <w:rsid w:val="00D520E9"/>
    <w:rsid w:val="00D70FFA"/>
    <w:rsid w:val="00D7796B"/>
    <w:rsid w:val="00D83671"/>
    <w:rsid w:val="00D94B02"/>
    <w:rsid w:val="00DE37F6"/>
    <w:rsid w:val="00E72E2F"/>
    <w:rsid w:val="00E770DD"/>
    <w:rsid w:val="00F51DDD"/>
    <w:rsid w:val="00F96648"/>
    <w:rsid w:val="00F97B05"/>
    <w:rsid w:val="00FD638C"/>
    <w:rsid w:val="00FD6C03"/>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6288C-74AA-420F-9126-989AF58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57"/>
    <w:rPr>
      <w:rFonts w:ascii="Segoe UI" w:hAnsi="Segoe UI" w:cs="Segoe UI"/>
      <w:sz w:val="18"/>
      <w:szCs w:val="18"/>
    </w:rPr>
  </w:style>
  <w:style w:type="character" w:customStyle="1" w:styleId="jsgrdq">
    <w:name w:val="jsgrdq"/>
    <w:basedOn w:val="DefaultParagraphFont"/>
    <w:rsid w:val="007B2FCC"/>
  </w:style>
  <w:style w:type="character" w:styleId="Hyperlink">
    <w:name w:val="Hyperlink"/>
    <w:basedOn w:val="DefaultParagraphFont"/>
    <w:uiPriority w:val="99"/>
    <w:unhideWhenUsed/>
    <w:rsid w:val="00C85675"/>
    <w:rPr>
      <w:color w:val="0563C1" w:themeColor="hyperlink"/>
      <w:u w:val="single"/>
    </w:rPr>
  </w:style>
  <w:style w:type="paragraph" w:styleId="ListParagraph">
    <w:name w:val="List Paragraph"/>
    <w:basedOn w:val="Normal"/>
    <w:uiPriority w:val="34"/>
    <w:qFormat/>
    <w:rsid w:val="0087739B"/>
    <w:pPr>
      <w:ind w:left="720"/>
      <w:contextualSpacing/>
    </w:pPr>
  </w:style>
  <w:style w:type="paragraph" w:styleId="BodyText">
    <w:name w:val="Body Text"/>
    <w:basedOn w:val="Normal"/>
    <w:link w:val="BodyTextChar"/>
    <w:rsid w:val="0036716A"/>
    <w:pPr>
      <w:spacing w:before="26"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36716A"/>
    <w:rPr>
      <w:rFonts w:ascii="Arial" w:eastAsia="Times New Roman" w:hAnsi="Arial" w:cs="Arial"/>
      <w:sz w:val="20"/>
      <w:szCs w:val="20"/>
    </w:rPr>
  </w:style>
  <w:style w:type="character" w:customStyle="1" w:styleId="hgkelc">
    <w:name w:val="hgkelc"/>
    <w:basedOn w:val="DefaultParagraphFont"/>
    <w:rsid w:val="00AA267E"/>
  </w:style>
  <w:style w:type="paragraph" w:styleId="NormalWeb">
    <w:name w:val="Normal (Web)"/>
    <w:basedOn w:val="Normal"/>
    <w:uiPriority w:val="99"/>
    <w:unhideWhenUsed/>
    <w:rsid w:val="0001791B"/>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1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10354">
      <w:bodyDiv w:val="1"/>
      <w:marLeft w:val="0"/>
      <w:marRight w:val="0"/>
      <w:marTop w:val="0"/>
      <w:marBottom w:val="0"/>
      <w:divBdr>
        <w:top w:val="none" w:sz="0" w:space="0" w:color="auto"/>
        <w:left w:val="none" w:sz="0" w:space="0" w:color="auto"/>
        <w:bottom w:val="none" w:sz="0" w:space="0" w:color="auto"/>
        <w:right w:val="none" w:sz="0" w:space="0" w:color="auto"/>
      </w:divBdr>
    </w:div>
    <w:div w:id="473791288">
      <w:bodyDiv w:val="1"/>
      <w:marLeft w:val="0"/>
      <w:marRight w:val="0"/>
      <w:marTop w:val="0"/>
      <w:marBottom w:val="0"/>
      <w:divBdr>
        <w:top w:val="none" w:sz="0" w:space="0" w:color="auto"/>
        <w:left w:val="none" w:sz="0" w:space="0" w:color="auto"/>
        <w:bottom w:val="none" w:sz="0" w:space="0" w:color="auto"/>
        <w:right w:val="none" w:sz="0" w:space="0" w:color="auto"/>
      </w:divBdr>
    </w:div>
    <w:div w:id="726415568">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1291941012">
      <w:bodyDiv w:val="1"/>
      <w:marLeft w:val="0"/>
      <w:marRight w:val="0"/>
      <w:marTop w:val="0"/>
      <w:marBottom w:val="0"/>
      <w:divBdr>
        <w:top w:val="none" w:sz="0" w:space="0" w:color="auto"/>
        <w:left w:val="none" w:sz="0" w:space="0" w:color="auto"/>
        <w:bottom w:val="none" w:sz="0" w:space="0" w:color="auto"/>
        <w:right w:val="none" w:sz="0" w:space="0" w:color="auto"/>
      </w:divBdr>
    </w:div>
    <w:div w:id="1670328732">
      <w:bodyDiv w:val="1"/>
      <w:marLeft w:val="0"/>
      <w:marRight w:val="0"/>
      <w:marTop w:val="0"/>
      <w:marBottom w:val="0"/>
      <w:divBdr>
        <w:top w:val="none" w:sz="0" w:space="0" w:color="auto"/>
        <w:left w:val="none" w:sz="0" w:space="0" w:color="auto"/>
        <w:bottom w:val="none" w:sz="0" w:space="0" w:color="auto"/>
        <w:right w:val="none" w:sz="0" w:space="0" w:color="auto"/>
      </w:divBdr>
    </w:div>
    <w:div w:id="1738361325">
      <w:bodyDiv w:val="1"/>
      <w:marLeft w:val="0"/>
      <w:marRight w:val="0"/>
      <w:marTop w:val="0"/>
      <w:marBottom w:val="0"/>
      <w:divBdr>
        <w:top w:val="none" w:sz="0" w:space="0" w:color="auto"/>
        <w:left w:val="none" w:sz="0" w:space="0" w:color="auto"/>
        <w:bottom w:val="none" w:sz="0" w:space="0" w:color="auto"/>
        <w:right w:val="none" w:sz="0" w:space="0" w:color="auto"/>
      </w:divBdr>
    </w:div>
    <w:div w:id="20327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lynkdaviscenter.org/programs/fec.html" TargetMode="External"/><Relationship Id="rId13" Type="http://schemas.openxmlformats.org/officeDocument/2006/relationships/hyperlink" Target="https://www.dmacc.edu/"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https://evelynkdavis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velynkdaviscenter.org/programs/fe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macc.edu/" TargetMode="External"/><Relationship Id="rId4" Type="http://schemas.openxmlformats.org/officeDocument/2006/relationships/settings" Target="settings.xml"/><Relationship Id="rId9" Type="http://schemas.openxmlformats.org/officeDocument/2006/relationships/hyperlink" Target="https://evelynkdavis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FB61-DE92-49AC-9D43-A834C212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Cahill</dc:creator>
  <cp:keywords/>
  <dc:description/>
  <cp:lastModifiedBy>Brandon Lynch</cp:lastModifiedBy>
  <cp:revision>3</cp:revision>
  <cp:lastPrinted>2022-12-30T21:17:00Z</cp:lastPrinted>
  <dcterms:created xsi:type="dcterms:W3CDTF">2023-04-24T15:25:00Z</dcterms:created>
  <dcterms:modified xsi:type="dcterms:W3CDTF">2023-04-24T15:25:00Z</dcterms:modified>
</cp:coreProperties>
</file>