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IN THE IOWA DISTRICT COURT FOR POLK COUNTY</w:t>
      </w:r>
    </w:p>
    <w:p w:rsidR="002335CD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Tr="001F0700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Default="002335CD" w:rsidP="001F0700">
            <w:pPr>
              <w:spacing w:line="120" w:lineRule="exact"/>
              <w:rPr>
                <w:rFonts w:ascii="Times New Roman"/>
                <w:sz w:val="23"/>
                <w:szCs w:val="23"/>
              </w:rPr>
            </w:pP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  <w:r>
              <w:rPr>
                <w:rFonts w:ascii="Times New Roman"/>
                <w:b/>
                <w:bCs/>
                <w:sz w:val="23"/>
                <w:szCs w:val="23"/>
              </w:rPr>
              <w:t>IN THE INTEREST OF</w:t>
            </w: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</w:p>
          <w:p w:rsidR="002335CD" w:rsidRDefault="002335CD" w:rsidP="001F0700">
            <w:pPr>
              <w:spacing w:after="58"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  <w:r>
              <w:rPr>
                <w:rFonts w:ascii="Times New Roman"/>
                <w:b/>
                <w:bCs/>
                <w:sz w:val="23"/>
                <w:szCs w:val="23"/>
              </w:rPr>
              <w:t>A CHILD/REN.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Default="002335CD" w:rsidP="001F0700">
            <w:pPr>
              <w:spacing w:line="120" w:lineRule="exact"/>
              <w:rPr>
                <w:rFonts w:ascii="Times New Roman"/>
                <w:b/>
                <w:bCs/>
                <w:sz w:val="23"/>
                <w:szCs w:val="23"/>
              </w:rPr>
            </w:pP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  <w:r>
              <w:rPr>
                <w:rFonts w:ascii="Times New Roman"/>
                <w:b/>
                <w:bCs/>
                <w:sz w:val="23"/>
                <w:szCs w:val="23"/>
              </w:rPr>
              <w:t xml:space="preserve">JUVENILE NO. </w:t>
            </w: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</w:p>
          <w:p w:rsidR="002335CD" w:rsidRDefault="002335CD" w:rsidP="001F0700">
            <w:pPr>
              <w:spacing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  <w:r>
              <w:rPr>
                <w:rFonts w:ascii="Times New Roman"/>
                <w:b/>
                <w:bCs/>
                <w:sz w:val="23"/>
                <w:szCs w:val="23"/>
              </w:rPr>
              <w:t xml:space="preserve">          ORDER OF CONTINUANCE</w:t>
            </w:r>
          </w:p>
          <w:p w:rsidR="002335CD" w:rsidRDefault="002335CD" w:rsidP="001F0700">
            <w:pPr>
              <w:spacing w:after="58" w:line="232" w:lineRule="auto"/>
              <w:rPr>
                <w:rFonts w:ascii="Times New Roman"/>
                <w:b/>
                <w:bCs/>
                <w:sz w:val="23"/>
                <w:szCs w:val="23"/>
              </w:rPr>
            </w:pP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2335CD" w:rsidRDefault="002335CD" w:rsidP="002335CD">
      <w:pPr>
        <w:spacing w:line="232" w:lineRule="auto"/>
        <w:jc w:val="both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2335CD">
          <w:rPr>
            <w:rFonts w:ascii="Times New Roman"/>
          </w:rPr>
          <w:t>NOW</w:t>
        </w:r>
      </w:smartTag>
      <w:r w:rsidRPr="002335CD">
        <w:rPr>
          <w:rFonts w:ascii="Times New Roman"/>
        </w:rPr>
        <w:t xml:space="preserve"> on the _____ day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2335CD">
        <w:rPr>
          <w:rFonts w:ascii="Times New Roman"/>
        </w:rPr>
        <w:t xml:space="preserve">, 2014, the Court having reviewed the State’s motion to continue the hearing scheduled </w:t>
      </w:r>
      <w:r>
        <w:rPr>
          <w:rFonts w:ascii="Times New Roman"/>
        </w:rPr>
        <w:t>for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 FINDS, that good cause exists to continue the hearing</w:t>
      </w:r>
      <w:r w:rsidRPr="002335CD">
        <w:rPr>
          <w:rFonts w:ascii="Times New Roman"/>
        </w:rPr>
        <w:t xml:space="preserve">.  </w:t>
      </w:r>
    </w:p>
    <w:p w:rsidR="002335CD" w:rsidRDefault="002335CD" w:rsidP="002335CD">
      <w:pPr>
        <w:spacing w:line="232" w:lineRule="auto"/>
        <w:jc w:val="both"/>
        <w:rPr>
          <w:rFonts w:ascii="Times New Roman"/>
        </w:rPr>
      </w:pPr>
      <w:r>
        <w:rPr>
          <w:rFonts w:ascii="Times New Roman"/>
        </w:rPr>
        <w:tab/>
        <w:t xml:space="preserve">The hearing scheduled for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is hereby continued to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. </w:t>
      </w:r>
    </w:p>
    <w:p w:rsidR="002335CD" w:rsidRDefault="002335CD" w:rsidP="002335CD">
      <w:pPr>
        <w:spacing w:line="232" w:lineRule="auto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jc w:val="both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0222D5" w:rsidRDefault="002335CD"/>
    <w:sectPr w:rsidR="000222D5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29B1"/>
    <w:rsid w:val="002335CD"/>
    <w:rsid w:val="00624765"/>
    <w:rsid w:val="00CA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1</cp:revision>
  <dcterms:created xsi:type="dcterms:W3CDTF">2014-09-19T15:28:00Z</dcterms:created>
  <dcterms:modified xsi:type="dcterms:W3CDTF">2014-09-19T15:42:00Z</dcterms:modified>
</cp:coreProperties>
</file>